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009932ED"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8053CF">
        <w:rPr>
          <w:rFonts w:ascii="Arial Nova" w:hAnsi="Arial Nova"/>
          <w:b/>
          <w:bCs/>
          <w:sz w:val="24"/>
          <w:szCs w:val="24"/>
        </w:rPr>
        <w:t>31</w:t>
      </w:r>
      <w:r w:rsidR="003E21E2">
        <w:rPr>
          <w:rFonts w:ascii="Arial Nova" w:hAnsi="Arial Nova"/>
          <w:b/>
          <w:bCs/>
          <w:sz w:val="24"/>
          <w:szCs w:val="24"/>
        </w:rPr>
        <w:t xml:space="preserve"> MARCH</w:t>
      </w:r>
      <w:r>
        <w:rPr>
          <w:rFonts w:ascii="Arial Nova" w:hAnsi="Arial Nova"/>
          <w:b/>
          <w:bCs/>
          <w:sz w:val="24"/>
          <w:szCs w:val="24"/>
        </w:rPr>
        <w:t xml:space="preserve"> 2024</w:t>
      </w:r>
      <w:r w:rsidR="008053CF">
        <w:rPr>
          <w:rFonts w:ascii="Arial Nova" w:hAnsi="Arial Nova"/>
          <w:b/>
          <w:bCs/>
          <w:sz w:val="24"/>
          <w:szCs w:val="24"/>
        </w:rPr>
        <w:t xml:space="preserve"> –</w:t>
      </w:r>
      <w:r>
        <w:rPr>
          <w:rFonts w:ascii="Arial Nova" w:hAnsi="Arial Nova"/>
          <w:b/>
          <w:bCs/>
          <w:sz w:val="24"/>
          <w:szCs w:val="24"/>
        </w:rPr>
        <w:t xml:space="preserve"> </w:t>
      </w:r>
      <w:r w:rsidR="008053CF">
        <w:rPr>
          <w:rFonts w:ascii="Arial Nova" w:hAnsi="Arial Nova"/>
          <w:b/>
          <w:bCs/>
          <w:sz w:val="24"/>
          <w:szCs w:val="24"/>
        </w:rPr>
        <w:t xml:space="preserve">EASTER </w:t>
      </w:r>
      <w:r w:rsidR="003E21E2">
        <w:rPr>
          <w:rFonts w:ascii="Arial Nova" w:hAnsi="Arial Nova"/>
          <w:b/>
          <w:bCs/>
          <w:sz w:val="24"/>
          <w:szCs w:val="24"/>
        </w:rPr>
        <w:t>DAY</w:t>
      </w:r>
    </w:p>
    <w:p w14:paraId="229311A7" w14:textId="77777777" w:rsidR="008053CF" w:rsidRDefault="008053CF" w:rsidP="00F56989">
      <w:pPr>
        <w:spacing w:after="0" w:line="240" w:lineRule="auto"/>
        <w:jc w:val="center"/>
        <w:rPr>
          <w:rFonts w:ascii="Open Sans" w:hAnsi="Open Sans" w:cs="Open Sans"/>
          <w:b/>
          <w:bCs/>
          <w:color w:val="C00000"/>
          <w:sz w:val="24"/>
          <w:szCs w:val="24"/>
        </w:rPr>
      </w:pPr>
    </w:p>
    <w:p w14:paraId="5F51020E" w14:textId="3F89BFE2"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AEC56A7" w14:textId="77777777" w:rsidR="008053CF" w:rsidRDefault="008053CF"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p>
    <w:p w14:paraId="782C9484" w14:textId="7F18F141" w:rsidR="007D4EC5" w:rsidRPr="008053CF" w:rsidRDefault="008053CF"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r w:rsidRPr="008053CF">
        <w:rPr>
          <w:rFonts w:ascii="Segoe UI Historic" w:hAnsi="Segoe UI Historic" w:cs="Segoe UI Historic"/>
          <w:color w:val="000000"/>
          <w:spacing w:val="3"/>
        </w:rPr>
        <w:t>Lord of all life and power,</w:t>
      </w:r>
      <w:r w:rsidRPr="008053CF">
        <w:rPr>
          <w:rFonts w:ascii="Segoe UI Historic" w:hAnsi="Segoe UI Historic" w:cs="Segoe UI Historic"/>
          <w:color w:val="000000"/>
          <w:spacing w:val="3"/>
        </w:rPr>
        <w:br/>
        <w:t>who through the mighty resurrection of your Son</w:t>
      </w:r>
      <w:r w:rsidRPr="008053CF">
        <w:rPr>
          <w:rFonts w:ascii="Segoe UI Historic" w:hAnsi="Segoe UI Historic" w:cs="Segoe UI Historic"/>
          <w:color w:val="000000"/>
          <w:spacing w:val="3"/>
        </w:rPr>
        <w:br/>
        <w:t>overcame the old order of sin and death</w:t>
      </w:r>
      <w:r w:rsidRPr="008053CF">
        <w:rPr>
          <w:rFonts w:ascii="Segoe UI Historic" w:hAnsi="Segoe UI Historic" w:cs="Segoe UI Historic"/>
          <w:color w:val="000000"/>
          <w:spacing w:val="3"/>
        </w:rPr>
        <w:br/>
        <w:t>to make all things new in him:</w:t>
      </w:r>
      <w:r w:rsidRPr="008053CF">
        <w:rPr>
          <w:rFonts w:ascii="Segoe UI Historic" w:hAnsi="Segoe UI Historic" w:cs="Segoe UI Historic"/>
          <w:color w:val="000000"/>
          <w:spacing w:val="3"/>
        </w:rPr>
        <w:br/>
        <w:t>grant that we, being dead to sin</w:t>
      </w:r>
      <w:r w:rsidRPr="008053CF">
        <w:rPr>
          <w:rFonts w:ascii="Segoe UI Historic" w:hAnsi="Segoe UI Historic" w:cs="Segoe UI Historic"/>
          <w:color w:val="000000"/>
          <w:spacing w:val="3"/>
        </w:rPr>
        <w:br/>
        <w:t>and alive to you in Jesus Christ,</w:t>
      </w:r>
      <w:r w:rsidRPr="008053CF">
        <w:rPr>
          <w:rFonts w:ascii="Segoe UI Historic" w:hAnsi="Segoe UI Historic" w:cs="Segoe UI Historic"/>
          <w:color w:val="000000"/>
          <w:spacing w:val="3"/>
        </w:rPr>
        <w:br/>
        <w:t>may reign with him in glory;</w:t>
      </w:r>
      <w:r w:rsidRPr="008053CF">
        <w:rPr>
          <w:rFonts w:ascii="Segoe UI Historic" w:hAnsi="Segoe UI Historic" w:cs="Segoe UI Historic"/>
          <w:color w:val="000000"/>
          <w:spacing w:val="3"/>
        </w:rPr>
        <w:br/>
        <w:t>to whom with you and the Holy Spirit</w:t>
      </w:r>
      <w:r w:rsidRPr="008053CF">
        <w:rPr>
          <w:rFonts w:ascii="Segoe UI Historic" w:hAnsi="Segoe UI Historic" w:cs="Segoe UI Historic"/>
          <w:color w:val="000000"/>
          <w:spacing w:val="3"/>
        </w:rPr>
        <w:br/>
        <w:t>be praise and honour, glory and might,</w:t>
      </w:r>
      <w:r w:rsidRPr="008053CF">
        <w:rPr>
          <w:rFonts w:ascii="Segoe UI Historic" w:hAnsi="Segoe UI Historic" w:cs="Segoe UI Historic"/>
          <w:color w:val="000000"/>
          <w:spacing w:val="3"/>
        </w:rPr>
        <w:br/>
        <w:t>now and in all eternity.</w:t>
      </w:r>
    </w:p>
    <w:p w14:paraId="44E3C37B" w14:textId="77777777" w:rsidR="008053CF" w:rsidRDefault="008053CF" w:rsidP="009B1028">
      <w:pPr>
        <w:pStyle w:val="ve1"/>
        <w:shd w:val="clear" w:color="auto" w:fill="FFFFFF"/>
        <w:spacing w:before="0" w:beforeAutospacing="0" w:after="0" w:afterAutospacing="0"/>
        <w:ind w:left="240" w:hanging="240"/>
        <w:rPr>
          <w:rFonts w:ascii="Segoe UI" w:hAnsi="Segoe UI" w:cs="Segoe UI"/>
          <w:b/>
        </w:rPr>
      </w:pPr>
    </w:p>
    <w:p w14:paraId="444B880F" w14:textId="42FED2A4"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E25F2F">
        <w:rPr>
          <w:rFonts w:ascii="Segoe UI" w:hAnsi="Segoe UI" w:cs="Segoe UI"/>
          <w:b/>
        </w:rPr>
        <w:t>118.1-2, 19.24</w:t>
      </w:r>
    </w:p>
    <w:p w14:paraId="66F28390" w14:textId="1653E6D5" w:rsidR="00E25F2F" w:rsidRPr="00DC2486" w:rsidRDefault="00E25F2F" w:rsidP="00DC2486">
      <w:pPr>
        <w:pStyle w:val="ve1"/>
        <w:shd w:val="clear" w:color="auto" w:fill="FFFFFF"/>
        <w:spacing w:before="0" w:beforeAutospacing="0" w:after="0" w:afterAutospacing="0"/>
        <w:ind w:left="240" w:hanging="240"/>
        <w:rPr>
          <w:rFonts w:ascii="Segoe UI Historic" w:hAnsi="Segoe UI Historic" w:cs="Segoe UI Historic"/>
          <w:color w:val="000000"/>
          <w:spacing w:val="3"/>
        </w:rPr>
      </w:pPr>
      <w:r w:rsidRPr="00DC2486">
        <w:rPr>
          <w:rFonts w:ascii="Segoe UI Historic" w:hAnsi="Segoe UI Historic" w:cs="Segoe UI Historic"/>
          <w:color w:val="000000"/>
          <w:spacing w:val="3"/>
        </w:rPr>
        <w:t>1 O give thanks to the Lord, for he is good;  </w:t>
      </w:r>
      <w:r w:rsidRPr="00DC2486">
        <w:rPr>
          <w:rStyle w:val="sorts"/>
          <w:rFonts w:ascii="Segoe UI Symbol" w:hAnsi="Segoe UI Symbol" w:cs="Segoe UI Symbol"/>
          <w:color w:val="FF0000"/>
          <w:spacing w:val="3"/>
        </w:rPr>
        <w:t>♦</w:t>
      </w:r>
    </w:p>
    <w:p w14:paraId="00AE2021" w14:textId="2BCB3121" w:rsidR="00E25F2F" w:rsidRPr="00DC2486" w:rsidRDefault="00DC2486" w:rsidP="00DC2486">
      <w:pPr>
        <w:pStyle w:val="vein"/>
        <w:shd w:val="clear" w:color="auto" w:fill="FFFFFF"/>
        <w:spacing w:before="0" w:beforeAutospacing="0" w:after="0" w:afterAutospacing="0"/>
        <w:ind w:left="720" w:hanging="336"/>
        <w:rPr>
          <w:rFonts w:ascii="Segoe UI Historic" w:hAnsi="Segoe UI Historic" w:cs="Segoe UI Historic"/>
          <w:color w:val="000000"/>
          <w:spacing w:val="3"/>
        </w:rPr>
      </w:pPr>
      <w:r>
        <w:rPr>
          <w:rFonts w:ascii="Segoe UI Historic" w:hAnsi="Segoe UI Historic" w:cs="Segoe UI Historic"/>
          <w:color w:val="000000"/>
          <w:spacing w:val="3"/>
        </w:rPr>
        <w:tab/>
      </w:r>
      <w:r w:rsidR="00E25F2F" w:rsidRPr="00DC2486">
        <w:rPr>
          <w:rFonts w:ascii="Segoe UI Historic" w:hAnsi="Segoe UI Historic" w:cs="Segoe UI Historic"/>
          <w:color w:val="000000"/>
          <w:spacing w:val="3"/>
        </w:rPr>
        <w:t>his mercy endures for ever.</w:t>
      </w:r>
    </w:p>
    <w:p w14:paraId="33134C49" w14:textId="64AF0F6F" w:rsidR="00E25F2F" w:rsidRPr="00DC2486" w:rsidRDefault="00E25F2F" w:rsidP="00DC2486">
      <w:pPr>
        <w:pStyle w:val="ve1"/>
        <w:shd w:val="clear" w:color="auto" w:fill="FFFFFF"/>
        <w:spacing w:before="0" w:beforeAutospacing="0" w:after="0" w:afterAutospacing="0"/>
        <w:ind w:left="240" w:hanging="240"/>
        <w:rPr>
          <w:rFonts w:ascii="Segoe UI Historic" w:hAnsi="Segoe UI Historic" w:cs="Segoe UI Historic"/>
          <w:color w:val="000000"/>
          <w:spacing w:val="3"/>
        </w:rPr>
      </w:pPr>
      <w:r w:rsidRPr="00DC2486">
        <w:rPr>
          <w:rFonts w:ascii="Segoe UI Historic" w:hAnsi="Segoe UI Historic" w:cs="Segoe UI Historic"/>
          <w:color w:val="000000"/>
          <w:spacing w:val="3"/>
        </w:rPr>
        <w:t>2 Let Israel now proclaim,  </w:t>
      </w:r>
      <w:r w:rsidRPr="00DC2486">
        <w:rPr>
          <w:rStyle w:val="sorts"/>
          <w:rFonts w:ascii="Segoe UI Symbol" w:hAnsi="Segoe UI Symbol" w:cs="Segoe UI Symbol"/>
          <w:color w:val="FF0000"/>
          <w:spacing w:val="3"/>
        </w:rPr>
        <w:t>♦</w:t>
      </w:r>
    </w:p>
    <w:p w14:paraId="67ECDC04" w14:textId="2AEFFE86" w:rsidR="00DC2486" w:rsidRPr="00DC2486" w:rsidRDefault="00DC2486" w:rsidP="00DC2486">
      <w:pPr>
        <w:pStyle w:val="vein"/>
        <w:shd w:val="clear" w:color="auto" w:fill="FFFFFF"/>
        <w:spacing w:before="0" w:beforeAutospacing="0" w:after="0" w:afterAutospacing="0"/>
        <w:ind w:left="720" w:hanging="336"/>
        <w:rPr>
          <w:rFonts w:ascii="Segoe UI Historic" w:hAnsi="Segoe UI Historic" w:cs="Segoe UI Historic"/>
          <w:color w:val="000000"/>
          <w:spacing w:val="3"/>
        </w:rPr>
      </w:pPr>
      <w:r>
        <w:rPr>
          <w:rFonts w:ascii="Segoe UI Historic" w:hAnsi="Segoe UI Historic" w:cs="Segoe UI Historic"/>
          <w:color w:val="000000"/>
          <w:spacing w:val="3"/>
        </w:rPr>
        <w:tab/>
      </w:r>
      <w:r w:rsidR="00E25F2F" w:rsidRPr="00DC2486">
        <w:rPr>
          <w:rFonts w:ascii="Segoe UI Historic" w:hAnsi="Segoe UI Historic" w:cs="Segoe UI Historic"/>
          <w:color w:val="000000"/>
          <w:spacing w:val="3"/>
        </w:rPr>
        <w:t>‘His mercy endures for ever.’</w:t>
      </w:r>
    </w:p>
    <w:p w14:paraId="37D4ADCF" w14:textId="08469C0D" w:rsidR="00DC2486" w:rsidRPr="00DC2486" w:rsidRDefault="00DC2486" w:rsidP="00DC2486">
      <w:pPr>
        <w:pStyle w:val="vein"/>
        <w:shd w:val="clear" w:color="auto" w:fill="FFFFFF"/>
        <w:spacing w:before="0" w:beforeAutospacing="0" w:after="0" w:afterAutospacing="0"/>
        <w:rPr>
          <w:rFonts w:ascii="Segoe UI Historic" w:hAnsi="Segoe UI Historic" w:cs="Segoe UI Historic"/>
          <w:color w:val="000000"/>
          <w:spacing w:val="3"/>
        </w:rPr>
      </w:pPr>
      <w:r w:rsidRPr="00DC2486">
        <w:rPr>
          <w:rStyle w:val="cwvnum"/>
          <w:rFonts w:ascii="Segoe UI Historic" w:hAnsi="Segoe UI Historic" w:cs="Segoe UI Historic"/>
          <w:color w:val="777777"/>
          <w:shd w:val="clear" w:color="auto" w:fill="FFFFFF"/>
        </w:rPr>
        <w:t>14</w:t>
      </w:r>
      <w:r w:rsidRPr="00DC2486">
        <w:rPr>
          <w:rFonts w:ascii="Segoe UI Historic" w:hAnsi="Segoe UI Historic" w:cs="Segoe UI Historic"/>
          <w:color w:val="000000"/>
          <w:shd w:val="clear" w:color="auto" w:fill="FFFFFF"/>
        </w:rPr>
        <w:t> The Lord is my strength and my song,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and he has become my salvation.</w:t>
      </w:r>
      <w:r w:rsidRPr="00DC2486">
        <w:rPr>
          <w:rFonts w:ascii="Segoe UI Historic" w:hAnsi="Segoe UI Historic" w:cs="Segoe UI Historic"/>
          <w:color w:val="000000"/>
        </w:rPr>
        <w:br/>
      </w:r>
      <w:r w:rsidRPr="00DC2486">
        <w:rPr>
          <w:rStyle w:val="cwvnum"/>
          <w:rFonts w:ascii="Segoe UI Historic" w:hAnsi="Segoe UI Historic" w:cs="Segoe UI Historic"/>
          <w:color w:val="777777"/>
          <w:shd w:val="clear" w:color="auto" w:fill="FFFFFF"/>
        </w:rPr>
        <w:t>15</w:t>
      </w:r>
      <w:r w:rsidRPr="00DC2486">
        <w:rPr>
          <w:rFonts w:ascii="Segoe UI Historic" w:hAnsi="Segoe UI Historic" w:cs="Segoe UI Historic"/>
          <w:color w:val="000000"/>
          <w:shd w:val="clear" w:color="auto" w:fill="FFFFFF"/>
        </w:rPr>
        <w:t> Joyful shouts of salvation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sound from the tents of the righteous:</w:t>
      </w:r>
      <w:r w:rsidRPr="00DC2486">
        <w:rPr>
          <w:rFonts w:ascii="Segoe UI Historic" w:hAnsi="Segoe UI Historic" w:cs="Segoe UI Historic"/>
          <w:color w:val="000000"/>
        </w:rPr>
        <w:br/>
      </w:r>
      <w:r w:rsidRPr="00DC2486">
        <w:rPr>
          <w:rStyle w:val="cwvnum"/>
          <w:rFonts w:ascii="Segoe UI Historic" w:hAnsi="Segoe UI Historic" w:cs="Segoe UI Historic"/>
          <w:color w:val="777777"/>
          <w:shd w:val="clear" w:color="auto" w:fill="FFFFFF"/>
        </w:rPr>
        <w:t>16</w:t>
      </w:r>
      <w:r w:rsidRPr="00DC2486">
        <w:rPr>
          <w:rFonts w:ascii="Segoe UI Historic" w:hAnsi="Segoe UI Historic" w:cs="Segoe UI Historic"/>
          <w:color w:val="000000"/>
          <w:shd w:val="clear" w:color="auto" w:fill="FFFFFF"/>
        </w:rPr>
        <w:t> ‘The right hand of the Lord does mighty deeds;</w:t>
      </w:r>
      <w:r>
        <w:rPr>
          <w:rFonts w:ascii="Segoe UI Historic" w:hAnsi="Segoe UI Historic" w:cs="Segoe UI Historic"/>
          <w:color w:val="000000"/>
          <w:shd w:val="clear" w:color="auto" w:fill="FFFFFF"/>
        </w:rPr>
        <w:t xml:space="preserve"> </w:t>
      </w:r>
      <w:r w:rsidRPr="00DC2486">
        <w:rPr>
          <w:rFonts w:ascii="Segoe UI Historic" w:hAnsi="Segoe UI Historic" w:cs="Segoe UI Historic"/>
          <w:color w:val="000000"/>
          <w:shd w:val="clear" w:color="auto" w:fill="FFFFFF"/>
        </w:rPr>
        <w:t>the right hand of the Lord raises up;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the right hand of the Lord does mighty deeds.’</w:t>
      </w:r>
      <w:r w:rsidRPr="00DC2486">
        <w:rPr>
          <w:rFonts w:ascii="Segoe UI Historic" w:hAnsi="Segoe UI Historic" w:cs="Segoe UI Historic"/>
          <w:color w:val="000000"/>
        </w:rPr>
        <w:br/>
      </w:r>
      <w:r w:rsidRPr="00DC2486">
        <w:rPr>
          <w:rStyle w:val="cwvnum"/>
          <w:rFonts w:ascii="Segoe UI Historic" w:hAnsi="Segoe UI Historic" w:cs="Segoe UI Historic"/>
          <w:color w:val="777777"/>
          <w:shd w:val="clear" w:color="auto" w:fill="FFFFFF"/>
        </w:rPr>
        <w:t>17</w:t>
      </w:r>
      <w:r w:rsidRPr="00DC2486">
        <w:rPr>
          <w:rFonts w:ascii="Segoe UI Historic" w:hAnsi="Segoe UI Historic" w:cs="Segoe UI Historic"/>
          <w:color w:val="000000"/>
          <w:shd w:val="clear" w:color="auto" w:fill="FFFFFF"/>
        </w:rPr>
        <w:t> I shall not die, but live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and declare the works of the Lord.</w:t>
      </w:r>
      <w:r w:rsidRPr="00DC2486">
        <w:rPr>
          <w:rFonts w:ascii="Segoe UI Historic" w:hAnsi="Segoe UI Historic" w:cs="Segoe UI Historic"/>
          <w:color w:val="000000"/>
        </w:rPr>
        <w:br/>
      </w:r>
      <w:r w:rsidRPr="00DC2486">
        <w:rPr>
          <w:rStyle w:val="cwvnum"/>
          <w:rFonts w:ascii="Segoe UI Historic" w:hAnsi="Segoe UI Historic" w:cs="Segoe UI Historic"/>
          <w:color w:val="777777"/>
          <w:shd w:val="clear" w:color="auto" w:fill="FFFFFF"/>
        </w:rPr>
        <w:t>18</w:t>
      </w:r>
      <w:r w:rsidRPr="00DC2486">
        <w:rPr>
          <w:rFonts w:ascii="Segoe UI Historic" w:hAnsi="Segoe UI Historic" w:cs="Segoe UI Historic"/>
          <w:color w:val="000000"/>
          <w:shd w:val="clear" w:color="auto" w:fill="FFFFFF"/>
        </w:rPr>
        <w:t> The Lord has punished me sorely,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but he has not given me over to death.</w:t>
      </w:r>
      <w:r w:rsidRPr="00DC2486">
        <w:rPr>
          <w:rFonts w:ascii="Segoe UI Historic" w:hAnsi="Segoe UI Historic" w:cs="Segoe UI Historic"/>
          <w:color w:val="000000"/>
        </w:rPr>
        <w:br/>
      </w:r>
      <w:r w:rsidRPr="00DC2486">
        <w:rPr>
          <w:rStyle w:val="cwvnum"/>
          <w:rFonts w:ascii="Segoe UI Historic" w:hAnsi="Segoe UI Historic" w:cs="Segoe UI Historic"/>
          <w:color w:val="777777"/>
          <w:shd w:val="clear" w:color="auto" w:fill="FFFFFF"/>
        </w:rPr>
        <w:t>19</w:t>
      </w:r>
      <w:r w:rsidRPr="00DC2486">
        <w:rPr>
          <w:rFonts w:ascii="Segoe UI Historic" w:hAnsi="Segoe UI Historic" w:cs="Segoe UI Historic"/>
          <w:color w:val="000000"/>
          <w:shd w:val="clear" w:color="auto" w:fill="FFFFFF"/>
        </w:rPr>
        <w:t> Open to me the gates of righteousness,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that I may enter and give thanks to the Lord.</w:t>
      </w:r>
      <w:r w:rsidRPr="00DC2486">
        <w:rPr>
          <w:rFonts w:ascii="Segoe UI Historic" w:hAnsi="Segoe UI Historic" w:cs="Segoe UI Historic"/>
          <w:color w:val="000000"/>
        </w:rPr>
        <w:br/>
      </w:r>
      <w:r w:rsidRPr="00DC2486">
        <w:rPr>
          <w:rStyle w:val="cwvnum"/>
          <w:rFonts w:ascii="Segoe UI Historic" w:hAnsi="Segoe UI Historic" w:cs="Segoe UI Historic"/>
          <w:color w:val="777777"/>
          <w:shd w:val="clear" w:color="auto" w:fill="FFFFFF"/>
        </w:rPr>
        <w:t>20</w:t>
      </w:r>
      <w:r w:rsidRPr="00DC2486">
        <w:rPr>
          <w:rFonts w:ascii="Segoe UI Historic" w:hAnsi="Segoe UI Historic" w:cs="Segoe UI Historic"/>
          <w:color w:val="000000"/>
          <w:shd w:val="clear" w:color="auto" w:fill="FFFFFF"/>
        </w:rPr>
        <w:t> This is the gate of the Lord; </w:t>
      </w:r>
      <w:r w:rsidRPr="00DC2486">
        <w:rPr>
          <w:rStyle w:val="redlight"/>
          <w:rFonts w:ascii="Segoe UI Symbol" w:hAnsi="Segoe UI Symbol" w:cs="Segoe UI Symbol"/>
          <w:color w:val="880000"/>
          <w:shd w:val="clear" w:color="auto" w:fill="FFFFFF"/>
        </w:rPr>
        <w:t>♦</w:t>
      </w:r>
      <w:r w:rsidRPr="00DC2486">
        <w:rPr>
          <w:rStyle w:val="redlight"/>
          <w:rFonts w:ascii="Segoe UI Historic" w:hAnsi="Segoe UI Historic" w:cs="Segoe UI Historic"/>
          <w:color w:val="880000"/>
          <w:shd w:val="clear" w:color="auto" w:fill="FFFFFF"/>
        </w:rPr>
        <w:t>︎</w:t>
      </w:r>
      <w:r w:rsidRPr="00DC2486">
        <w:rPr>
          <w:rFonts w:ascii="Segoe UI Historic" w:hAnsi="Segoe UI Historic" w:cs="Segoe UI Historic"/>
          <w:color w:val="000000"/>
        </w:rPr>
        <w:br/>
      </w:r>
      <w:r w:rsidRPr="00DC2486">
        <w:rPr>
          <w:rFonts w:ascii="Segoe UI Historic" w:hAnsi="Segoe UI Historic" w:cs="Segoe UI Historic"/>
          <w:color w:val="000000"/>
          <w:shd w:val="clear" w:color="auto" w:fill="FFFFFF"/>
        </w:rPr>
        <w:t>   </w:t>
      </w:r>
      <w:r>
        <w:rPr>
          <w:rFonts w:ascii="Segoe UI Historic" w:hAnsi="Segoe UI Historic" w:cs="Segoe UI Historic"/>
          <w:color w:val="000000"/>
          <w:shd w:val="clear" w:color="auto" w:fill="FFFFFF"/>
        </w:rPr>
        <w:tab/>
      </w:r>
      <w:r w:rsidRPr="00DC2486">
        <w:rPr>
          <w:rFonts w:ascii="Segoe UI Historic" w:hAnsi="Segoe UI Historic" w:cs="Segoe UI Historic"/>
          <w:color w:val="000000"/>
          <w:shd w:val="clear" w:color="auto" w:fill="FFFFFF"/>
        </w:rPr>
        <w:t>the righteous shall enter through it.</w:t>
      </w:r>
    </w:p>
    <w:p w14:paraId="71B81D9A" w14:textId="17DD4C35" w:rsidR="00E25F2F" w:rsidRPr="00DC2486" w:rsidRDefault="00E25F2F" w:rsidP="00DC2486">
      <w:pPr>
        <w:pStyle w:val="ve1"/>
        <w:shd w:val="clear" w:color="auto" w:fill="FFFFFF"/>
        <w:spacing w:before="0" w:beforeAutospacing="0" w:after="0" w:afterAutospacing="0"/>
        <w:ind w:left="240" w:hanging="240"/>
        <w:rPr>
          <w:rFonts w:ascii="Segoe UI Historic" w:hAnsi="Segoe UI Historic" w:cs="Segoe UI Historic"/>
          <w:color w:val="000000"/>
          <w:spacing w:val="3"/>
        </w:rPr>
      </w:pPr>
      <w:r w:rsidRPr="00DC2486">
        <w:rPr>
          <w:rFonts w:ascii="Segoe UI Historic" w:hAnsi="Segoe UI Historic" w:cs="Segoe UI Historic"/>
          <w:color w:val="000000"/>
          <w:spacing w:val="3"/>
        </w:rPr>
        <w:t>21 I will give thanks to you, for you have answered me  </w:t>
      </w:r>
      <w:r w:rsidRPr="00DC2486">
        <w:rPr>
          <w:rStyle w:val="sorts"/>
          <w:rFonts w:ascii="Segoe UI Symbol" w:hAnsi="Segoe UI Symbol" w:cs="Segoe UI Symbol"/>
          <w:color w:val="FF0000"/>
          <w:spacing w:val="3"/>
        </w:rPr>
        <w:t>♦</w:t>
      </w:r>
    </w:p>
    <w:p w14:paraId="3F54A04C" w14:textId="1FC14A8C" w:rsidR="00E25F2F" w:rsidRPr="00DC2486" w:rsidRDefault="00DC2486" w:rsidP="00DC2486">
      <w:pPr>
        <w:pStyle w:val="vein"/>
        <w:shd w:val="clear" w:color="auto" w:fill="FFFFFF"/>
        <w:spacing w:before="0" w:beforeAutospacing="0" w:after="0" w:afterAutospacing="0"/>
        <w:ind w:left="720" w:hanging="336"/>
        <w:rPr>
          <w:rFonts w:ascii="Segoe UI Historic" w:hAnsi="Segoe UI Historic" w:cs="Segoe UI Historic"/>
          <w:color w:val="000000"/>
          <w:spacing w:val="3"/>
        </w:rPr>
      </w:pPr>
      <w:r>
        <w:rPr>
          <w:rFonts w:ascii="Segoe UI Historic" w:hAnsi="Segoe UI Historic" w:cs="Segoe UI Historic"/>
          <w:color w:val="000000"/>
          <w:spacing w:val="3"/>
        </w:rPr>
        <w:tab/>
      </w:r>
      <w:r w:rsidR="00E25F2F" w:rsidRPr="00DC2486">
        <w:rPr>
          <w:rFonts w:ascii="Segoe UI Historic" w:hAnsi="Segoe UI Historic" w:cs="Segoe UI Historic"/>
          <w:color w:val="000000"/>
          <w:spacing w:val="3"/>
        </w:rPr>
        <w:t>and have become my salvation.</w:t>
      </w:r>
    </w:p>
    <w:p w14:paraId="2C96471F" w14:textId="5555A6AA" w:rsidR="00E25F2F" w:rsidRPr="00DC2486" w:rsidRDefault="00E25F2F" w:rsidP="00DC2486">
      <w:pPr>
        <w:pStyle w:val="ve1"/>
        <w:shd w:val="clear" w:color="auto" w:fill="FFFFFF"/>
        <w:spacing w:before="0" w:beforeAutospacing="0" w:after="0" w:afterAutospacing="0"/>
        <w:ind w:left="240" w:hanging="240"/>
        <w:rPr>
          <w:rFonts w:ascii="Segoe UI Historic" w:hAnsi="Segoe UI Historic" w:cs="Segoe UI Historic"/>
          <w:color w:val="000000"/>
          <w:spacing w:val="3"/>
        </w:rPr>
      </w:pPr>
      <w:r w:rsidRPr="00DC2486">
        <w:rPr>
          <w:rFonts w:ascii="Segoe UI Historic" w:hAnsi="Segoe UI Historic" w:cs="Segoe UI Historic"/>
          <w:color w:val="000000"/>
          <w:spacing w:val="3"/>
        </w:rPr>
        <w:t>22 The stone which the builders rejected  </w:t>
      </w:r>
      <w:r w:rsidRPr="00DC2486">
        <w:rPr>
          <w:rStyle w:val="sorts"/>
          <w:rFonts w:ascii="Segoe UI Symbol" w:hAnsi="Segoe UI Symbol" w:cs="Segoe UI Symbol"/>
          <w:color w:val="FF0000"/>
          <w:spacing w:val="3"/>
        </w:rPr>
        <w:t>♦</w:t>
      </w:r>
    </w:p>
    <w:p w14:paraId="1C333CFE" w14:textId="51E79E60" w:rsidR="00E25F2F" w:rsidRPr="00DC2486" w:rsidRDefault="00DC2486" w:rsidP="00DC2486">
      <w:pPr>
        <w:pStyle w:val="vein"/>
        <w:shd w:val="clear" w:color="auto" w:fill="FFFFFF"/>
        <w:spacing w:before="0" w:beforeAutospacing="0" w:after="0" w:afterAutospacing="0"/>
        <w:ind w:left="720" w:hanging="336"/>
        <w:rPr>
          <w:rFonts w:ascii="Segoe UI Historic" w:hAnsi="Segoe UI Historic" w:cs="Segoe UI Historic"/>
          <w:color w:val="000000"/>
          <w:spacing w:val="3"/>
        </w:rPr>
      </w:pPr>
      <w:r>
        <w:rPr>
          <w:rFonts w:ascii="Segoe UI Historic" w:hAnsi="Segoe UI Historic" w:cs="Segoe UI Historic"/>
          <w:color w:val="000000"/>
          <w:spacing w:val="3"/>
        </w:rPr>
        <w:tab/>
      </w:r>
      <w:r w:rsidR="00E25F2F" w:rsidRPr="00DC2486">
        <w:rPr>
          <w:rFonts w:ascii="Segoe UI Historic" w:hAnsi="Segoe UI Historic" w:cs="Segoe UI Historic"/>
          <w:color w:val="000000"/>
          <w:spacing w:val="3"/>
        </w:rPr>
        <w:t>has become the chief cornerstone.</w:t>
      </w:r>
    </w:p>
    <w:p w14:paraId="74B78FBF" w14:textId="3DB3A1D1" w:rsidR="00E25F2F" w:rsidRPr="00DC2486" w:rsidRDefault="00E25F2F" w:rsidP="00DC2486">
      <w:pPr>
        <w:pStyle w:val="ve1"/>
        <w:shd w:val="clear" w:color="auto" w:fill="FFFFFF"/>
        <w:spacing w:before="0" w:beforeAutospacing="0" w:after="0" w:afterAutospacing="0"/>
        <w:ind w:left="240" w:hanging="240"/>
        <w:rPr>
          <w:rFonts w:ascii="Segoe UI Historic" w:hAnsi="Segoe UI Historic" w:cs="Segoe UI Historic"/>
          <w:color w:val="000000"/>
          <w:spacing w:val="3"/>
        </w:rPr>
      </w:pPr>
      <w:r w:rsidRPr="00DC2486">
        <w:rPr>
          <w:rFonts w:ascii="Segoe UI Historic" w:hAnsi="Segoe UI Historic" w:cs="Segoe UI Historic"/>
          <w:color w:val="000000"/>
          <w:spacing w:val="3"/>
        </w:rPr>
        <w:t>23 This is the Lord’s doing,  </w:t>
      </w:r>
      <w:r w:rsidRPr="00DC2486">
        <w:rPr>
          <w:rStyle w:val="sorts"/>
          <w:rFonts w:ascii="Segoe UI Symbol" w:hAnsi="Segoe UI Symbol" w:cs="Segoe UI Symbol"/>
          <w:color w:val="FF0000"/>
          <w:spacing w:val="3"/>
        </w:rPr>
        <w:t>♦</w:t>
      </w:r>
    </w:p>
    <w:p w14:paraId="41128A6C" w14:textId="2F5399B5" w:rsidR="00E25F2F" w:rsidRPr="00DC2486" w:rsidRDefault="00DC2486" w:rsidP="00DC2486">
      <w:pPr>
        <w:pStyle w:val="vein"/>
        <w:shd w:val="clear" w:color="auto" w:fill="FFFFFF"/>
        <w:spacing w:before="0" w:beforeAutospacing="0" w:after="0" w:afterAutospacing="0"/>
        <w:ind w:left="720" w:hanging="336"/>
        <w:rPr>
          <w:rFonts w:ascii="Segoe UI Historic" w:hAnsi="Segoe UI Historic" w:cs="Segoe UI Historic"/>
          <w:color w:val="000000"/>
          <w:spacing w:val="3"/>
        </w:rPr>
      </w:pPr>
      <w:r>
        <w:rPr>
          <w:rFonts w:ascii="Segoe UI Historic" w:hAnsi="Segoe UI Historic" w:cs="Segoe UI Historic"/>
          <w:color w:val="000000"/>
          <w:spacing w:val="3"/>
        </w:rPr>
        <w:tab/>
      </w:r>
      <w:r w:rsidR="00E25F2F" w:rsidRPr="00DC2486">
        <w:rPr>
          <w:rFonts w:ascii="Segoe UI Historic" w:hAnsi="Segoe UI Historic" w:cs="Segoe UI Historic"/>
          <w:color w:val="000000"/>
          <w:spacing w:val="3"/>
        </w:rPr>
        <w:t>and it is marvellous in our eyes.</w:t>
      </w:r>
    </w:p>
    <w:p w14:paraId="7F552AC5" w14:textId="353C72DF" w:rsidR="00E25F2F" w:rsidRPr="00DC2486" w:rsidRDefault="00E25F2F" w:rsidP="00DC2486">
      <w:pPr>
        <w:pStyle w:val="ve1"/>
        <w:shd w:val="clear" w:color="auto" w:fill="FFFFFF"/>
        <w:spacing w:before="0" w:beforeAutospacing="0" w:after="0" w:afterAutospacing="0"/>
        <w:ind w:left="240" w:hanging="240"/>
        <w:rPr>
          <w:rFonts w:ascii="Segoe UI Historic" w:hAnsi="Segoe UI Historic" w:cs="Segoe UI Historic"/>
          <w:color w:val="000000"/>
          <w:spacing w:val="3"/>
        </w:rPr>
      </w:pPr>
      <w:r w:rsidRPr="00DC2486">
        <w:rPr>
          <w:rFonts w:ascii="Segoe UI Historic" w:hAnsi="Segoe UI Historic" w:cs="Segoe UI Historic"/>
          <w:color w:val="000000"/>
          <w:spacing w:val="3"/>
        </w:rPr>
        <w:t>24 This is the day that the Lord has made;  </w:t>
      </w:r>
      <w:r w:rsidRPr="00DC2486">
        <w:rPr>
          <w:rStyle w:val="sorts"/>
          <w:rFonts w:ascii="Segoe UI Symbol" w:hAnsi="Segoe UI Symbol" w:cs="Segoe UI Symbol"/>
          <w:color w:val="FF0000"/>
          <w:spacing w:val="3"/>
        </w:rPr>
        <w:t>♦</w:t>
      </w:r>
    </w:p>
    <w:p w14:paraId="0156CA18" w14:textId="6B0F9EBD" w:rsidR="00E25F2F" w:rsidRPr="00DC2486" w:rsidRDefault="00DC2486" w:rsidP="00DC2486">
      <w:pPr>
        <w:pStyle w:val="vein"/>
        <w:shd w:val="clear" w:color="auto" w:fill="FFFFFF"/>
        <w:spacing w:before="0" w:beforeAutospacing="0" w:after="0" w:afterAutospacing="0"/>
        <w:ind w:left="720" w:hanging="336"/>
        <w:rPr>
          <w:rFonts w:ascii="Segoe UI Historic" w:hAnsi="Segoe UI Historic" w:cs="Segoe UI Historic"/>
          <w:color w:val="000000"/>
          <w:spacing w:val="3"/>
        </w:rPr>
      </w:pPr>
      <w:r>
        <w:rPr>
          <w:rFonts w:ascii="Segoe UI Historic" w:hAnsi="Segoe UI Historic" w:cs="Segoe UI Historic"/>
          <w:color w:val="000000"/>
          <w:spacing w:val="3"/>
        </w:rPr>
        <w:tab/>
      </w:r>
      <w:r w:rsidR="00E25F2F" w:rsidRPr="00DC2486">
        <w:rPr>
          <w:rFonts w:ascii="Segoe UI Historic" w:hAnsi="Segoe UI Historic" w:cs="Segoe UI Historic"/>
          <w:color w:val="000000"/>
          <w:spacing w:val="3"/>
        </w:rPr>
        <w:t>we will rejoice and be glad in it.</w:t>
      </w:r>
    </w:p>
    <w:p w14:paraId="69CE0D3D" w14:textId="77777777" w:rsidR="003E21E2" w:rsidRDefault="003E21E2" w:rsidP="00757066">
      <w:pPr>
        <w:pStyle w:val="NormalWeb"/>
        <w:shd w:val="clear" w:color="auto" w:fill="FFFFFF"/>
        <w:rPr>
          <w:rFonts w:ascii="Verdana" w:hAnsi="Verdana"/>
          <w:b/>
          <w:bCs/>
          <w:color w:val="010000"/>
          <w:sz w:val="27"/>
          <w:szCs w:val="27"/>
        </w:rPr>
      </w:pPr>
    </w:p>
    <w:p w14:paraId="572FBF91" w14:textId="3C1D8F98" w:rsidR="008053CF" w:rsidRPr="008053CF" w:rsidRDefault="008053CF" w:rsidP="008053CF">
      <w:pPr>
        <w:pStyle w:val="Heading2"/>
        <w:rPr>
          <w:rFonts w:ascii="Verdana" w:hAnsi="Verdana"/>
          <w:color w:val="880000"/>
          <w:sz w:val="29"/>
          <w:szCs w:val="29"/>
        </w:rPr>
      </w:pPr>
    </w:p>
    <w:p w14:paraId="104DE0FB" w14:textId="77777777" w:rsidR="008053CF" w:rsidRDefault="008053CF" w:rsidP="001F4BC4">
      <w:pPr>
        <w:rPr>
          <w:rFonts w:ascii="Segoe UI Historic" w:hAnsi="Segoe UI Historic" w:cs="Segoe UI Historic"/>
          <w:color w:val="000000"/>
          <w:sz w:val="27"/>
          <w:szCs w:val="27"/>
          <w:shd w:val="clear" w:color="auto" w:fill="FFFFFF"/>
        </w:rPr>
      </w:pPr>
    </w:p>
    <w:p w14:paraId="5E0349E3" w14:textId="77777777" w:rsidR="008053CF" w:rsidRDefault="008053CF" w:rsidP="001F4BC4">
      <w:pPr>
        <w:rPr>
          <w:rFonts w:ascii="Segoe UI Historic" w:hAnsi="Segoe UI Historic" w:cs="Segoe UI Historic"/>
          <w:color w:val="000000"/>
          <w:sz w:val="27"/>
          <w:szCs w:val="27"/>
          <w:shd w:val="clear" w:color="auto" w:fill="FFFFFF"/>
        </w:rPr>
      </w:pPr>
    </w:p>
    <w:p w14:paraId="262D4642" w14:textId="77777777" w:rsidR="008053CF" w:rsidRDefault="008053CF" w:rsidP="001F4BC4">
      <w:pPr>
        <w:rPr>
          <w:rFonts w:ascii="Segoe UI Historic" w:hAnsi="Segoe UI Historic" w:cs="Segoe UI Historic"/>
          <w:color w:val="000000"/>
          <w:sz w:val="27"/>
          <w:szCs w:val="27"/>
          <w:shd w:val="clear" w:color="auto" w:fill="FFFFFF"/>
        </w:rPr>
      </w:pPr>
    </w:p>
    <w:p w14:paraId="4EA6CEEF" w14:textId="3F366E2B" w:rsidR="008053CF" w:rsidRPr="008053CF" w:rsidRDefault="008053CF" w:rsidP="001F4BC4">
      <w:pPr>
        <w:rPr>
          <w:rFonts w:ascii="Segoe UI Historic" w:hAnsi="Segoe UI Historic" w:cs="Segoe UI Historic"/>
          <w:color w:val="000000"/>
          <w:sz w:val="27"/>
          <w:szCs w:val="27"/>
          <w:shd w:val="clear" w:color="auto" w:fill="FFFFFF"/>
        </w:rPr>
      </w:pPr>
      <w:r w:rsidRPr="008053CF">
        <w:rPr>
          <w:rFonts w:ascii="Segoe UI Historic" w:hAnsi="Segoe UI Historic" w:cs="Segoe UI Historic"/>
          <w:color w:val="000000"/>
          <w:sz w:val="27"/>
          <w:szCs w:val="27"/>
          <w:shd w:val="clear" w:color="auto" w:fill="FFFFFF"/>
        </w:rPr>
        <w:t>A Reading from the Acts of the Apostles (10.34-43)</w:t>
      </w:r>
    </w:p>
    <w:p w14:paraId="4DDD8019" w14:textId="2B2F6785" w:rsidR="008053CF" w:rsidRPr="008053CF" w:rsidRDefault="008053CF" w:rsidP="001F4BC4">
      <w:pPr>
        <w:rPr>
          <w:rFonts w:ascii="Segoe UI Historic" w:hAnsi="Segoe UI Historic" w:cs="Segoe UI Historic"/>
          <w:color w:val="000000"/>
          <w:sz w:val="27"/>
          <w:szCs w:val="27"/>
          <w:shd w:val="clear" w:color="auto" w:fill="FFFFFF"/>
        </w:rPr>
      </w:pPr>
      <w:r w:rsidRPr="008053CF">
        <w:rPr>
          <w:rFonts w:ascii="Segoe UI Historic" w:hAnsi="Segoe UI Historic" w:cs="Segoe UI Historic"/>
          <w:color w:val="000000"/>
          <w:sz w:val="27"/>
          <w:szCs w:val="27"/>
          <w:shd w:val="clear" w:color="auto" w:fill="FFFFFF"/>
        </w:rPr>
        <w:t>Then Peter began to speak to them: ‘I truly understand that God shows no partiality, but in every nation anyone who fears him and does what is right is acceptable to him. You know the message he sent to the people of</w:t>
      </w:r>
      <w:r>
        <w:rPr>
          <w:rFonts w:ascii="Verdana" w:hAnsi="Verdana"/>
          <w:color w:val="000000"/>
          <w:sz w:val="27"/>
          <w:szCs w:val="27"/>
          <w:shd w:val="clear" w:color="auto" w:fill="FFFFFF"/>
        </w:rPr>
        <w:t> </w:t>
      </w:r>
      <w:r w:rsidRPr="008053CF">
        <w:rPr>
          <w:rFonts w:ascii="Segoe UI Historic" w:hAnsi="Segoe UI Historic" w:cs="Segoe UI Historic"/>
          <w:color w:val="000000"/>
          <w:sz w:val="27"/>
          <w:szCs w:val="27"/>
          <w:shd w:val="clear" w:color="auto" w:fill="FFFFFF"/>
        </w:rPr>
        <w:t>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0FDCEB51" w14:textId="77777777" w:rsidR="008053CF" w:rsidRPr="008053CF" w:rsidRDefault="008053CF" w:rsidP="001F4BC4">
      <w:pPr>
        <w:rPr>
          <w:rFonts w:ascii="Segoe UI Historic" w:hAnsi="Segoe UI Historic" w:cs="Segoe UI Historic"/>
          <w:color w:val="000000"/>
          <w:sz w:val="27"/>
          <w:szCs w:val="27"/>
          <w:shd w:val="clear" w:color="auto" w:fill="FFFFFF"/>
        </w:rPr>
      </w:pPr>
      <w:r w:rsidRPr="008053CF">
        <w:rPr>
          <w:rFonts w:ascii="Segoe UI Historic" w:hAnsi="Segoe UI Historic" w:cs="Segoe UI Historic"/>
          <w:color w:val="000000"/>
          <w:sz w:val="27"/>
          <w:szCs w:val="27"/>
          <w:shd w:val="clear" w:color="auto" w:fill="FFFFFF"/>
        </w:rPr>
        <w:t>For the word of the Lord.</w:t>
      </w:r>
    </w:p>
    <w:p w14:paraId="0030F0FC" w14:textId="3259DCCE" w:rsidR="00E25F2F" w:rsidRPr="008053CF" w:rsidRDefault="008053CF" w:rsidP="001F4BC4">
      <w:pPr>
        <w:rPr>
          <w:rFonts w:ascii="Segoe UI Historic" w:eastAsia="Times New Roman" w:hAnsi="Segoe UI Historic" w:cs="Segoe UI Historic"/>
          <w:color w:val="010000"/>
          <w:sz w:val="27"/>
          <w:szCs w:val="27"/>
          <w:lang w:eastAsia="en-GB"/>
        </w:rPr>
      </w:pPr>
      <w:r w:rsidRPr="008053CF">
        <w:rPr>
          <w:rFonts w:ascii="Segoe UI Historic" w:hAnsi="Segoe UI Historic" w:cs="Segoe UI Historic"/>
          <w:b/>
          <w:color w:val="000000"/>
          <w:sz w:val="27"/>
          <w:szCs w:val="27"/>
          <w:shd w:val="clear" w:color="auto" w:fill="FFFFFF"/>
        </w:rPr>
        <w:t>Thanks be to God.</w:t>
      </w:r>
      <w:r w:rsidR="001F4BC4" w:rsidRPr="008053CF">
        <w:rPr>
          <w:rFonts w:ascii="Segoe UI Historic" w:hAnsi="Segoe UI Historic" w:cs="Segoe UI Historic"/>
          <w:color w:val="010000"/>
          <w:sz w:val="27"/>
          <w:szCs w:val="27"/>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28292D5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 xml:space="preserve">from </w:t>
      </w:r>
      <w:r w:rsidR="00E25F2F">
        <w:rPr>
          <w:rFonts w:ascii="Segoe UI" w:hAnsi="Segoe UI" w:cs="Segoe UI"/>
          <w:bCs/>
          <w:color w:val="C00000"/>
        </w:rPr>
        <w:t>Mark, chapter 11, verses 1-11.</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2659C54B" w14:textId="77777777" w:rsidR="00446771" w:rsidRPr="00446771"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19469EAC" w14:textId="20AC898F" w:rsidR="00603C45" w:rsidRDefault="008053CF"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Pr>
          <w:rFonts w:ascii="Segoe UI" w:hAnsi="Segoe UI" w:cs="Segoe UI"/>
          <w:color w:val="385623" w:themeColor="accent6" w:themeShade="80"/>
          <w:sz w:val="24"/>
          <w:szCs w:val="24"/>
        </w:rPr>
        <w:t>Allelluia!</w:t>
      </w:r>
    </w:p>
    <w:p w14:paraId="1625F3EA" w14:textId="336B5579" w:rsidR="008053CF" w:rsidRPr="008053CF" w:rsidRDefault="008053C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Pr>
          <w:rFonts w:ascii="Segoe UI" w:hAnsi="Segoe UI" w:cs="Segoe UI"/>
          <w:b/>
          <w:color w:val="385623" w:themeColor="accent6" w:themeShade="80"/>
          <w:sz w:val="24"/>
          <w:szCs w:val="24"/>
        </w:rPr>
        <w:t>Alleluia!</w:t>
      </w:r>
    </w:p>
    <w:p w14:paraId="4541E3AB" w14:textId="22ED17D5" w:rsidR="00603C45" w:rsidRDefault="008053CF"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Pr>
          <w:rFonts w:ascii="Segoe UI" w:hAnsi="Segoe UI" w:cs="Segoe UI"/>
          <w:color w:val="385623" w:themeColor="accent6" w:themeShade="80"/>
          <w:sz w:val="24"/>
          <w:szCs w:val="24"/>
        </w:rPr>
        <w:t xml:space="preserve">This is the day </w:t>
      </w:r>
      <w:r w:rsidR="00DC2486">
        <w:rPr>
          <w:rFonts w:ascii="Segoe UI" w:hAnsi="Segoe UI" w:cs="Segoe UI"/>
          <w:color w:val="385623" w:themeColor="accent6" w:themeShade="80"/>
          <w:sz w:val="24"/>
          <w:szCs w:val="24"/>
        </w:rPr>
        <w:t xml:space="preserve">that </w:t>
      </w:r>
      <w:r>
        <w:rPr>
          <w:rFonts w:ascii="Segoe UI" w:hAnsi="Segoe UI" w:cs="Segoe UI"/>
          <w:color w:val="385623" w:themeColor="accent6" w:themeShade="80"/>
          <w:sz w:val="24"/>
          <w:szCs w:val="24"/>
        </w:rPr>
        <w:t>the Lord has made</w:t>
      </w:r>
      <w:r w:rsidR="00DC2486">
        <w:rPr>
          <w:rFonts w:ascii="Segoe UI" w:hAnsi="Segoe UI" w:cs="Segoe UI"/>
          <w:color w:val="385623" w:themeColor="accent6" w:themeShade="80"/>
          <w:sz w:val="24"/>
          <w:szCs w:val="24"/>
        </w:rPr>
        <w:t>:</w:t>
      </w:r>
      <w:r>
        <w:rPr>
          <w:rFonts w:ascii="Segoe UI" w:hAnsi="Segoe UI" w:cs="Segoe UI"/>
          <w:color w:val="385623" w:themeColor="accent6" w:themeShade="80"/>
          <w:sz w:val="24"/>
          <w:szCs w:val="24"/>
        </w:rPr>
        <w:t xml:space="preserve"> </w:t>
      </w:r>
      <w:r w:rsidR="00DC2486">
        <w:rPr>
          <w:rFonts w:ascii="Segoe UI" w:hAnsi="Segoe UI" w:cs="Segoe UI"/>
          <w:color w:val="385623" w:themeColor="accent6" w:themeShade="80"/>
          <w:sz w:val="24"/>
          <w:szCs w:val="24"/>
        </w:rPr>
        <w:t>w</w:t>
      </w:r>
      <w:r>
        <w:rPr>
          <w:rFonts w:ascii="Segoe UI" w:hAnsi="Segoe UI" w:cs="Segoe UI"/>
          <w:color w:val="385623" w:themeColor="accent6" w:themeShade="80"/>
          <w:sz w:val="24"/>
          <w:szCs w:val="24"/>
        </w:rPr>
        <w:t>e will rejoice and be glad in it.</w:t>
      </w:r>
    </w:p>
    <w:p w14:paraId="606BE694" w14:textId="5B8D8F3C" w:rsidR="008053CF" w:rsidRPr="008053CF" w:rsidRDefault="008053C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Pr>
          <w:rFonts w:ascii="Segoe UI" w:hAnsi="Segoe UI" w:cs="Segoe UI"/>
          <w:b/>
          <w:color w:val="385623" w:themeColor="accent6" w:themeShade="80"/>
          <w:sz w:val="24"/>
          <w:szCs w:val="24"/>
        </w:rPr>
        <w:t>Alleluia!</w:t>
      </w:r>
    </w:p>
    <w:p w14:paraId="2A70DD82"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p>
    <w:p w14:paraId="2591B339" w14:textId="749659BA"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E25F2F">
        <w:rPr>
          <w:rFonts w:ascii="Segoe UI" w:hAnsi="Segoe UI" w:cs="Segoe UI"/>
          <w:color w:val="385623" w:themeColor="accent6" w:themeShade="80"/>
          <w:sz w:val="24"/>
          <w:szCs w:val="24"/>
        </w:rPr>
        <w:t>Mark, chapter 1</w:t>
      </w:r>
      <w:r w:rsidR="008053CF">
        <w:rPr>
          <w:rFonts w:ascii="Segoe UI" w:hAnsi="Segoe UI" w:cs="Segoe UI"/>
          <w:color w:val="385623" w:themeColor="accent6" w:themeShade="80"/>
          <w:sz w:val="24"/>
          <w:szCs w:val="24"/>
        </w:rPr>
        <w:t>6</w:t>
      </w:r>
      <w:r w:rsidR="00E25F2F">
        <w:rPr>
          <w:rFonts w:ascii="Segoe UI" w:hAnsi="Segoe UI" w:cs="Segoe UI"/>
          <w:color w:val="385623" w:themeColor="accent6" w:themeShade="80"/>
          <w:sz w:val="24"/>
          <w:szCs w:val="24"/>
        </w:rPr>
        <w:t xml:space="preserve"> verses 1-</w:t>
      </w:r>
      <w:r w:rsidR="008053CF">
        <w:rPr>
          <w:rFonts w:ascii="Segoe UI" w:hAnsi="Segoe UI" w:cs="Segoe UI"/>
          <w:color w:val="385623" w:themeColor="accent6" w:themeShade="80"/>
          <w:sz w:val="24"/>
          <w:szCs w:val="24"/>
        </w:rPr>
        <w:t>8</w:t>
      </w:r>
      <w:r w:rsidR="00E25F2F">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44B1AA3C" w14:textId="77777777" w:rsidR="008053CF" w:rsidRDefault="008053CF">
      <w:pPr>
        <w:rPr>
          <w:rFonts w:ascii="Segoe UI Historic" w:hAnsi="Segoe UI Historic" w:cs="Segoe UI Historic"/>
          <w:color w:val="000000"/>
          <w:sz w:val="28"/>
          <w:szCs w:val="28"/>
          <w:shd w:val="clear" w:color="auto" w:fill="FFFFFF"/>
        </w:rPr>
      </w:pPr>
    </w:p>
    <w:p w14:paraId="571BF4F7" w14:textId="2871FCB4" w:rsidR="00B36433" w:rsidRPr="008053CF" w:rsidRDefault="008053CF">
      <w:pPr>
        <w:rPr>
          <w:rFonts w:ascii="Segoe UI Historic" w:hAnsi="Segoe UI Historic" w:cs="Segoe UI Historic"/>
          <w:color w:val="000000" w:themeColor="text1"/>
          <w:sz w:val="28"/>
          <w:szCs w:val="28"/>
          <w:shd w:val="clear" w:color="auto" w:fill="FFFFFF"/>
        </w:rPr>
      </w:pPr>
      <w:r w:rsidRPr="008053CF">
        <w:rPr>
          <w:rFonts w:ascii="Segoe UI Historic" w:hAnsi="Segoe UI Historic" w:cs="Segoe UI Historic"/>
          <w:color w:val="000000"/>
          <w:sz w:val="28"/>
          <w:szCs w:val="28"/>
          <w:shd w:val="clear" w:color="auto" w:fill="FFFFFF"/>
        </w:rPr>
        <w:t>When the sabbath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w:t>
      </w:r>
      <w:r w:rsidR="00B36433" w:rsidRPr="008053CF">
        <w:rPr>
          <w:rFonts w:ascii="Segoe UI Historic" w:hAnsi="Segoe UI Historic" w:cs="Segoe UI Historic"/>
          <w:color w:val="000000" w:themeColor="text1"/>
          <w:sz w:val="28"/>
          <w:szCs w:val="28"/>
          <w:shd w:val="clear" w:color="auto" w:fill="FFFFFF"/>
        </w:rPr>
        <w:br w:type="page"/>
      </w:r>
    </w:p>
    <w:p w14:paraId="44357C53" w14:textId="1836F26E" w:rsidR="008F6AA9" w:rsidRPr="005B7100" w:rsidRDefault="00B36433" w:rsidP="001C747B">
      <w:pPr>
        <w:spacing w:after="0" w:line="240" w:lineRule="auto"/>
        <w:rPr>
          <w:rFonts w:ascii="Arial" w:hAnsi="Arial" w:cs="Arial"/>
          <w:b/>
          <w:bCs/>
          <w:i/>
          <w:iCs/>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 xml:space="preserve">A Reflection from </w:t>
      </w:r>
      <w:r w:rsidR="00DC2486">
        <w:rPr>
          <w:rFonts w:ascii="Arial" w:hAnsi="Arial" w:cs="Arial"/>
          <w:b/>
          <w:bCs/>
          <w:i/>
          <w:iCs/>
          <w:color w:val="000000" w:themeColor="text1"/>
          <w:sz w:val="24"/>
          <w:szCs w:val="24"/>
          <w:shd w:val="clear" w:color="auto" w:fill="FFFFFF"/>
        </w:rPr>
        <w:t>Peter</w:t>
      </w:r>
      <w:r w:rsidRPr="005B7100">
        <w:rPr>
          <w:rFonts w:ascii="Arial" w:hAnsi="Arial" w:cs="Arial"/>
          <w:b/>
          <w:bCs/>
          <w:i/>
          <w:iCs/>
          <w:color w:val="000000" w:themeColor="text1"/>
          <w:sz w:val="24"/>
          <w:szCs w:val="24"/>
          <w:shd w:val="clear" w:color="auto" w:fill="FFFFFF"/>
        </w:rPr>
        <w:t>…</w:t>
      </w:r>
    </w:p>
    <w:p w14:paraId="6EBC956E" w14:textId="6D7C7877" w:rsidR="00B36433" w:rsidRDefault="00B36433" w:rsidP="001C747B">
      <w:pPr>
        <w:spacing w:after="0" w:line="240" w:lineRule="auto"/>
        <w:rPr>
          <w:rFonts w:ascii="Arial" w:hAnsi="Arial" w:cs="Arial"/>
          <w:color w:val="000000" w:themeColor="text1"/>
          <w:sz w:val="24"/>
          <w:szCs w:val="24"/>
          <w:shd w:val="clear" w:color="auto" w:fill="FFFFFF"/>
        </w:rPr>
      </w:pPr>
    </w:p>
    <w:p w14:paraId="5B266C75" w14:textId="60CDD88C" w:rsidR="00DC2486" w:rsidRDefault="00DC2486" w:rsidP="001C747B">
      <w:pPr>
        <w:spacing w:after="0" w:line="240" w:lineRule="auto"/>
        <w:rPr>
          <w:rFonts w:ascii="Segoe UI Historic" w:hAnsi="Segoe UI Historic" w:cs="Segoe UI Historic"/>
          <w:color w:val="000000" w:themeColor="text1"/>
          <w:sz w:val="24"/>
          <w:szCs w:val="24"/>
          <w:shd w:val="clear" w:color="auto" w:fill="FFFFFF"/>
        </w:rPr>
      </w:pPr>
      <w:r>
        <w:rPr>
          <w:rFonts w:ascii="Arial" w:hAnsi="Arial" w:cs="Arial"/>
          <w:color w:val="000000" w:themeColor="text1"/>
          <w:sz w:val="24"/>
          <w:szCs w:val="24"/>
          <w:shd w:val="clear" w:color="auto" w:fill="FFFFFF"/>
        </w:rPr>
        <w:tab/>
      </w:r>
      <w:r w:rsidRPr="00DC2486">
        <w:rPr>
          <w:rFonts w:ascii="Segoe UI Historic" w:hAnsi="Segoe UI Historic" w:cs="Segoe UI Historic"/>
          <w:color w:val="000000" w:themeColor="text1"/>
          <w:sz w:val="24"/>
          <w:szCs w:val="24"/>
          <w:shd w:val="clear" w:color="auto" w:fill="FFFFFF"/>
        </w:rPr>
        <w:t>So</w:t>
      </w:r>
      <w:r>
        <w:rPr>
          <w:rFonts w:ascii="Segoe UI Historic" w:hAnsi="Segoe UI Historic" w:cs="Segoe UI Historic"/>
          <w:color w:val="000000" w:themeColor="text1"/>
          <w:sz w:val="24"/>
          <w:szCs w:val="24"/>
          <w:shd w:val="clear" w:color="auto" w:fill="FFFFFF"/>
        </w:rPr>
        <w:t xml:space="preserve"> we come to the Paschal Feast, to the summit of the Christian story, to Easter Day. This is, for us, a day of unconditional rejoicing. It is the triumph of life over death, love over fear and joy over despair. But just a moment: did you hear how our Gospel reading ended? “And they said nothing to anyone for they were afraid.” This is all wrong. The women are supposed to be full of joy, not desperately afraid. And this was just how Mark’s Gospel originally ended. Had no-one come up with a better story, then, as one New Testament scholar observed, we should never have heard of the resurrection at all! But look at the other Gospels. Think of St Luke. There we see the women being convinced by what they had heard and seen. They go back to tell the disciples – but it is the disciples who don’t believe them, thinking it to be ‘an idle tale’.</w:t>
      </w:r>
      <w:r w:rsidR="00153DAA">
        <w:rPr>
          <w:rFonts w:ascii="Segoe UI Historic" w:hAnsi="Segoe UI Historic" w:cs="Segoe UI Historic"/>
          <w:color w:val="000000" w:themeColor="text1"/>
          <w:sz w:val="24"/>
          <w:szCs w:val="24"/>
          <w:shd w:val="clear" w:color="auto" w:fill="FFFFFF"/>
        </w:rPr>
        <w:t xml:space="preserve"> </w:t>
      </w:r>
    </w:p>
    <w:p w14:paraId="53F96007" w14:textId="20E5DF56" w:rsidR="00153DAA" w:rsidRDefault="00153DAA" w:rsidP="001C747B">
      <w:pPr>
        <w:spacing w:after="0" w:line="240" w:lineRule="auto"/>
        <w:rPr>
          <w:rFonts w:ascii="Segoe UI Historic" w:hAnsi="Segoe UI Historic" w:cs="Segoe UI Historic"/>
          <w:color w:val="000000" w:themeColor="text1"/>
          <w:sz w:val="24"/>
          <w:szCs w:val="24"/>
          <w:shd w:val="clear" w:color="auto" w:fill="FFFFFF"/>
        </w:rPr>
      </w:pPr>
    </w:p>
    <w:p w14:paraId="2DB5A436" w14:textId="38EA36E3" w:rsidR="00153DAA" w:rsidRPr="00DC2486" w:rsidRDefault="00153DAA" w:rsidP="001C747B">
      <w:pPr>
        <w:spacing w:after="0" w:line="240" w:lineRule="auto"/>
        <w:rPr>
          <w:rFonts w:ascii="Segoe UI Historic" w:hAnsi="Segoe UI Historic" w:cs="Segoe UI Historic"/>
          <w:color w:val="000000" w:themeColor="text1"/>
          <w:sz w:val="24"/>
          <w:szCs w:val="24"/>
          <w:shd w:val="clear" w:color="auto" w:fill="FFFFFF"/>
        </w:rPr>
      </w:pPr>
      <w:r>
        <w:rPr>
          <w:rFonts w:ascii="Segoe UI Historic" w:hAnsi="Segoe UI Historic" w:cs="Segoe UI Historic"/>
          <w:color w:val="000000" w:themeColor="text1"/>
          <w:sz w:val="24"/>
          <w:szCs w:val="24"/>
          <w:shd w:val="clear" w:color="auto" w:fill="FFFFFF"/>
        </w:rPr>
        <w:tab/>
        <w:t xml:space="preserve">That we have four very different Gospels is such a blessing. We can never forget that God’s ways are not our ways; never forget that it is a struggle for us to embrace the truth of God. The resurrection is no different. Just as many people couldn’t believe that human beings had actually landed on the moon, so it is contrary to all our experience to believe that God raised Jesus from the dead. But it is true. Each of us needs a lifetime to be able to know it in the depth of our being. God understands. God is infinitely patient, allowing us to go on doubting, being fearful, untrusting. </w:t>
      </w:r>
      <w:r w:rsidR="009913CC">
        <w:rPr>
          <w:rFonts w:ascii="Segoe UI Historic" w:hAnsi="Segoe UI Historic" w:cs="Segoe UI Historic"/>
          <w:color w:val="000000" w:themeColor="text1"/>
          <w:sz w:val="24"/>
          <w:szCs w:val="24"/>
          <w:shd w:val="clear" w:color="auto" w:fill="FFFFFF"/>
        </w:rPr>
        <w:t>What does matter is that we go on being hopeful, open to the joy of God overwhelming us, turning sorrow into joy. Our being hopeful is a tiny but vital contribution to hope for the world. As we, and all baptised into Christ, go on rejoicing in the resurrection, so there is an unstoppable movement of hope, pointing to the light of Christ lightening the darkness of our world. Alleluia! Christ is risen! He is risen indeed, alleluia!</w:t>
      </w:r>
      <w:bookmarkStart w:id="0" w:name="_GoBack"/>
      <w:bookmarkEnd w:id="0"/>
    </w:p>
    <w:sectPr w:rsidR="00153DAA" w:rsidRPr="00DC2486" w:rsidSect="00D84B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16AEC" w14:textId="77777777" w:rsidR="00D84BC7" w:rsidRDefault="00D84BC7" w:rsidP="003D122D">
      <w:pPr>
        <w:spacing w:after="0" w:line="240" w:lineRule="auto"/>
      </w:pPr>
      <w:r>
        <w:separator/>
      </w:r>
    </w:p>
  </w:endnote>
  <w:endnote w:type="continuationSeparator" w:id="0">
    <w:p w14:paraId="75FC9BED" w14:textId="77777777" w:rsidR="00D84BC7" w:rsidRDefault="00D84BC7"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Arial"/>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AED2" w14:textId="77777777" w:rsidR="00D84BC7" w:rsidRDefault="00D84BC7" w:rsidP="003D122D">
      <w:pPr>
        <w:spacing w:after="0" w:line="240" w:lineRule="auto"/>
      </w:pPr>
      <w:r>
        <w:separator/>
      </w:r>
    </w:p>
  </w:footnote>
  <w:footnote w:type="continuationSeparator" w:id="0">
    <w:p w14:paraId="18DC0239" w14:textId="77777777" w:rsidR="00D84BC7" w:rsidRDefault="00D84BC7"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13F6"/>
    <w:rsid w:val="00007CE1"/>
    <w:rsid w:val="000127C9"/>
    <w:rsid w:val="00023C1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53DAA"/>
    <w:rsid w:val="00167310"/>
    <w:rsid w:val="00170CA2"/>
    <w:rsid w:val="001831FB"/>
    <w:rsid w:val="001A148C"/>
    <w:rsid w:val="001B024C"/>
    <w:rsid w:val="001B62CA"/>
    <w:rsid w:val="001C747B"/>
    <w:rsid w:val="001E19C3"/>
    <w:rsid w:val="001F0012"/>
    <w:rsid w:val="001F4BC4"/>
    <w:rsid w:val="001F55C6"/>
    <w:rsid w:val="001F783D"/>
    <w:rsid w:val="0020542C"/>
    <w:rsid w:val="00212471"/>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219A2"/>
    <w:rsid w:val="00623FAD"/>
    <w:rsid w:val="00624CE8"/>
    <w:rsid w:val="00632770"/>
    <w:rsid w:val="00641CD5"/>
    <w:rsid w:val="00643210"/>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53CF"/>
    <w:rsid w:val="00807434"/>
    <w:rsid w:val="008323D0"/>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913CC"/>
    <w:rsid w:val="009B1028"/>
    <w:rsid w:val="009B2AFB"/>
    <w:rsid w:val="009E5BB7"/>
    <w:rsid w:val="009E629F"/>
    <w:rsid w:val="009F1CBC"/>
    <w:rsid w:val="00A27EE8"/>
    <w:rsid w:val="00A36B7F"/>
    <w:rsid w:val="00A63BE2"/>
    <w:rsid w:val="00A80D9C"/>
    <w:rsid w:val="00A81F8C"/>
    <w:rsid w:val="00A826D3"/>
    <w:rsid w:val="00A83162"/>
    <w:rsid w:val="00A9162E"/>
    <w:rsid w:val="00AA7955"/>
    <w:rsid w:val="00AB048A"/>
    <w:rsid w:val="00AD36F4"/>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13032"/>
    <w:rsid w:val="00D20BEE"/>
    <w:rsid w:val="00D312C5"/>
    <w:rsid w:val="00D36A4D"/>
    <w:rsid w:val="00D561D3"/>
    <w:rsid w:val="00D71F84"/>
    <w:rsid w:val="00D84BC7"/>
    <w:rsid w:val="00D87096"/>
    <w:rsid w:val="00DA366B"/>
    <w:rsid w:val="00DA6D19"/>
    <w:rsid w:val="00DC2486"/>
    <w:rsid w:val="00DC766E"/>
    <w:rsid w:val="00DD25E4"/>
    <w:rsid w:val="00E059BD"/>
    <w:rsid w:val="00E12A04"/>
    <w:rsid w:val="00E1309E"/>
    <w:rsid w:val="00E25F2F"/>
    <w:rsid w:val="00E265EB"/>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AF1C-508B-47E7-B48A-2394FA0F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2</cp:revision>
  <cp:lastPrinted>2023-02-11T17:50:00Z</cp:lastPrinted>
  <dcterms:created xsi:type="dcterms:W3CDTF">2024-03-28T12:14:00Z</dcterms:created>
  <dcterms:modified xsi:type="dcterms:W3CDTF">2024-03-28T12:14:00Z</dcterms:modified>
</cp:coreProperties>
</file>