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9F5F" w14:textId="77777777" w:rsidR="00871817" w:rsidRDefault="007821E2" w:rsidP="007821E2">
      <w:pPr>
        <w:jc w:val="center"/>
      </w:pPr>
      <w:r w:rsidRPr="00C83231">
        <w:rPr>
          <w:noProof/>
          <w:lang w:eastAsia="en-GB"/>
        </w:rPr>
        <w:drawing>
          <wp:inline distT="0" distB="0" distL="0" distR="0" wp14:anchorId="1CBF9E79" wp14:editId="7E2F48C4">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666FB4B5" w14:textId="77777777" w:rsidR="007821E2" w:rsidRDefault="007821E2" w:rsidP="007821E2">
      <w:pPr>
        <w:spacing w:after="0"/>
        <w:jc w:val="center"/>
        <w:rPr>
          <w:rFonts w:ascii="Arial Nova" w:hAnsi="Arial Nova"/>
          <w:b/>
          <w:bCs/>
          <w:sz w:val="24"/>
          <w:szCs w:val="24"/>
        </w:rPr>
      </w:pPr>
    </w:p>
    <w:p w14:paraId="6674829B" w14:textId="77777777" w:rsidR="007821E2" w:rsidRPr="00C83231" w:rsidRDefault="007821E2" w:rsidP="007821E2">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1EC36202" w14:textId="77777777" w:rsidR="007821E2" w:rsidRPr="00D92731" w:rsidRDefault="007821E2" w:rsidP="007821E2">
      <w:pPr>
        <w:spacing w:after="0"/>
        <w:jc w:val="center"/>
        <w:rPr>
          <w:rFonts w:ascii="Arial Nova" w:hAnsi="Arial Nova"/>
          <w:b/>
          <w:bCs/>
          <w:sz w:val="24"/>
          <w:szCs w:val="24"/>
        </w:rPr>
      </w:pPr>
      <w:r>
        <w:rPr>
          <w:rFonts w:ascii="Arial Nova" w:hAnsi="Arial Nova"/>
          <w:b/>
          <w:bCs/>
          <w:sz w:val="24"/>
          <w:szCs w:val="24"/>
        </w:rPr>
        <w:t xml:space="preserve">SUNDAY, </w:t>
      </w:r>
      <w:r w:rsidR="00704BEB">
        <w:rPr>
          <w:rFonts w:ascii="Arial Nova" w:hAnsi="Arial Nova"/>
          <w:b/>
          <w:bCs/>
          <w:sz w:val="24"/>
          <w:szCs w:val="24"/>
        </w:rPr>
        <w:t>3</w:t>
      </w:r>
      <w:r>
        <w:rPr>
          <w:rFonts w:ascii="Arial Nova" w:hAnsi="Arial Nova"/>
          <w:b/>
          <w:bCs/>
          <w:sz w:val="24"/>
          <w:szCs w:val="24"/>
        </w:rPr>
        <w:t xml:space="preserve"> </w:t>
      </w:r>
      <w:r w:rsidR="00704BEB">
        <w:rPr>
          <w:rFonts w:ascii="Arial Nova" w:hAnsi="Arial Nova"/>
          <w:b/>
          <w:bCs/>
          <w:sz w:val="24"/>
          <w:szCs w:val="24"/>
        </w:rPr>
        <w:t>April</w:t>
      </w:r>
      <w:r>
        <w:rPr>
          <w:rFonts w:ascii="Arial Nova" w:hAnsi="Arial Nova"/>
          <w:b/>
          <w:bCs/>
          <w:sz w:val="24"/>
          <w:szCs w:val="24"/>
        </w:rPr>
        <w:t xml:space="preserve"> 2022 – LENT</w:t>
      </w:r>
      <w:r w:rsidR="00704BEB">
        <w:rPr>
          <w:rFonts w:ascii="Arial Nova" w:hAnsi="Arial Nova"/>
          <w:b/>
          <w:bCs/>
          <w:sz w:val="24"/>
          <w:szCs w:val="24"/>
        </w:rPr>
        <w:t xml:space="preserve"> 5</w:t>
      </w:r>
    </w:p>
    <w:p w14:paraId="48939734" w14:textId="77777777" w:rsidR="007821E2" w:rsidRDefault="007821E2" w:rsidP="007821E2">
      <w:pPr>
        <w:spacing w:after="0"/>
        <w:jc w:val="center"/>
        <w:rPr>
          <w:rFonts w:ascii="Arial Nova" w:hAnsi="Arial Nova"/>
          <w:b/>
          <w:bCs/>
          <w:sz w:val="24"/>
          <w:szCs w:val="24"/>
          <w:u w:val="single"/>
        </w:rPr>
      </w:pPr>
    </w:p>
    <w:p w14:paraId="611C93BC" w14:textId="77777777" w:rsidR="007821E2" w:rsidRPr="007821E2" w:rsidRDefault="007821E2" w:rsidP="007821E2">
      <w:pPr>
        <w:pStyle w:val="NoSpacing"/>
        <w:jc w:val="center"/>
        <w:rPr>
          <w:b/>
          <w:color w:val="FF0000"/>
          <w:sz w:val="24"/>
          <w:szCs w:val="24"/>
        </w:rPr>
      </w:pPr>
      <w:r w:rsidRPr="007821E2">
        <w:rPr>
          <w:b/>
          <w:color w:val="FF0000"/>
          <w:sz w:val="24"/>
          <w:szCs w:val="24"/>
        </w:rPr>
        <w:t>COLLECT</w:t>
      </w:r>
    </w:p>
    <w:p w14:paraId="205C7814" w14:textId="77777777" w:rsidR="007821E2" w:rsidRDefault="007821E2" w:rsidP="007821E2">
      <w:pPr>
        <w:pStyle w:val="NoSpacing"/>
        <w:jc w:val="center"/>
        <w:rPr>
          <w:rFonts w:eastAsia="Times New Roman"/>
        </w:rPr>
      </w:pPr>
    </w:p>
    <w:p w14:paraId="16775682" w14:textId="77777777" w:rsidR="009C40E4" w:rsidRPr="00315511" w:rsidRDefault="00704BEB" w:rsidP="00704BEB">
      <w:pPr>
        <w:jc w:val="center"/>
        <w:rPr>
          <w:rStyle w:val="cwvnum"/>
          <w:rFonts w:cstheme="minorHAnsi"/>
          <w:b/>
          <w:sz w:val="28"/>
          <w:szCs w:val="28"/>
          <w:shd w:val="clear" w:color="auto" w:fill="FFFFFF"/>
        </w:rPr>
      </w:pPr>
      <w:r w:rsidRPr="00315511">
        <w:rPr>
          <w:rFonts w:eastAsia="Times New Roman"/>
          <w:sz w:val="28"/>
          <w:szCs w:val="28"/>
        </w:rPr>
        <w:t>Most merciful God,</w:t>
      </w:r>
      <w:r w:rsidRPr="00315511">
        <w:rPr>
          <w:rFonts w:eastAsia="Times New Roman"/>
          <w:sz w:val="28"/>
          <w:szCs w:val="28"/>
        </w:rPr>
        <w:br/>
        <w:t>who by the death and resurrection of your Son Jesus Christ</w:t>
      </w:r>
      <w:r w:rsidRPr="00315511">
        <w:rPr>
          <w:rFonts w:eastAsia="Times New Roman"/>
          <w:sz w:val="28"/>
          <w:szCs w:val="28"/>
        </w:rPr>
        <w:br/>
        <w:t>delivered and saved the world:</w:t>
      </w:r>
      <w:r w:rsidRPr="00315511">
        <w:rPr>
          <w:rFonts w:eastAsia="Times New Roman"/>
          <w:sz w:val="28"/>
          <w:szCs w:val="28"/>
        </w:rPr>
        <w:br/>
        <w:t>grant that by faith in him who suffered on the cross</w:t>
      </w:r>
      <w:r w:rsidRPr="00315511">
        <w:rPr>
          <w:rFonts w:eastAsia="Times New Roman"/>
          <w:sz w:val="28"/>
          <w:szCs w:val="28"/>
        </w:rPr>
        <w:br/>
        <w:t>we may triumph in the power of his victory;</w:t>
      </w:r>
      <w:r w:rsidRPr="00315511">
        <w:rPr>
          <w:rFonts w:eastAsia="Times New Roman"/>
          <w:sz w:val="28"/>
          <w:szCs w:val="28"/>
        </w:rPr>
        <w:br/>
        <w:t>through Jesus Christ your Son our Lord,</w:t>
      </w:r>
      <w:r w:rsidRPr="00315511">
        <w:rPr>
          <w:rFonts w:eastAsia="Times New Roman"/>
          <w:sz w:val="28"/>
          <w:szCs w:val="28"/>
        </w:rPr>
        <w:br/>
        <w:t>who is alive and reigns with you,</w:t>
      </w:r>
      <w:r w:rsidRPr="00315511">
        <w:rPr>
          <w:rFonts w:eastAsia="Times New Roman"/>
          <w:sz w:val="28"/>
          <w:szCs w:val="28"/>
        </w:rPr>
        <w:br/>
        <w:t>in the unity of the Holy Spirit,</w:t>
      </w:r>
      <w:r w:rsidRPr="00315511">
        <w:rPr>
          <w:rFonts w:eastAsia="Times New Roman"/>
          <w:sz w:val="28"/>
          <w:szCs w:val="28"/>
        </w:rPr>
        <w:br/>
        <w:t>one God, now and for ever.</w:t>
      </w:r>
    </w:p>
    <w:p w14:paraId="7B3E7863" w14:textId="77777777" w:rsidR="009C40E4" w:rsidRDefault="009C40E4" w:rsidP="007821E2">
      <w:pPr>
        <w:rPr>
          <w:rStyle w:val="cwvnum"/>
          <w:rFonts w:cstheme="minorHAnsi"/>
          <w:b/>
          <w:sz w:val="24"/>
          <w:szCs w:val="24"/>
          <w:shd w:val="clear" w:color="auto" w:fill="FFFFFF"/>
        </w:rPr>
      </w:pPr>
    </w:p>
    <w:p w14:paraId="269D72E4" w14:textId="77777777" w:rsidR="006E6304" w:rsidRDefault="006E6304" w:rsidP="007821E2">
      <w:pPr>
        <w:rPr>
          <w:rStyle w:val="cwvnum"/>
          <w:rFonts w:cstheme="minorHAnsi"/>
          <w:b/>
          <w:sz w:val="24"/>
          <w:szCs w:val="24"/>
          <w:shd w:val="clear" w:color="auto" w:fill="FFFFFF"/>
        </w:rPr>
      </w:pPr>
    </w:p>
    <w:p w14:paraId="014D514D" w14:textId="77777777" w:rsidR="00405FC8" w:rsidRPr="006E6304" w:rsidRDefault="00405FC8" w:rsidP="007821E2">
      <w:pPr>
        <w:rPr>
          <w:rStyle w:val="cwvnum"/>
          <w:rFonts w:cstheme="minorHAnsi"/>
          <w:b/>
          <w:sz w:val="32"/>
          <w:szCs w:val="32"/>
          <w:shd w:val="clear" w:color="auto" w:fill="FFFFFF"/>
        </w:rPr>
      </w:pPr>
      <w:r w:rsidRPr="006E6304">
        <w:rPr>
          <w:rStyle w:val="cwvnum"/>
          <w:rFonts w:cstheme="minorHAnsi"/>
          <w:b/>
          <w:sz w:val="32"/>
          <w:szCs w:val="32"/>
          <w:shd w:val="clear" w:color="auto" w:fill="FFFFFF"/>
        </w:rPr>
        <w:t xml:space="preserve">Psalm </w:t>
      </w:r>
      <w:r w:rsidR="006E6304" w:rsidRPr="006E6304">
        <w:rPr>
          <w:rStyle w:val="cwvnum"/>
          <w:rFonts w:cstheme="minorHAnsi"/>
          <w:b/>
          <w:sz w:val="32"/>
          <w:szCs w:val="32"/>
          <w:shd w:val="clear" w:color="auto" w:fill="FFFFFF"/>
        </w:rPr>
        <w:t>126</w:t>
      </w:r>
    </w:p>
    <w:p w14:paraId="0E349A7E" w14:textId="77777777" w:rsidR="0067742B" w:rsidRPr="00315511" w:rsidRDefault="006E6304" w:rsidP="007821E2">
      <w:pPr>
        <w:rPr>
          <w:rFonts w:cstheme="minorHAnsi"/>
          <w:b/>
          <w:sz w:val="28"/>
          <w:szCs w:val="28"/>
          <w:shd w:val="clear" w:color="auto" w:fill="FFFFFF"/>
        </w:rPr>
      </w:pPr>
      <w:r w:rsidRPr="00315511">
        <w:rPr>
          <w:rFonts w:cstheme="minorHAnsi"/>
          <w:sz w:val="28"/>
          <w:szCs w:val="28"/>
          <w:shd w:val="clear" w:color="auto" w:fill="FFFFFF"/>
        </w:rPr>
        <w:t>1  When the Lord restored the fortunes of Zion,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then were we like those who dream.</w:t>
      </w:r>
      <w:r w:rsidRPr="00315511">
        <w:rPr>
          <w:rFonts w:cstheme="minorHAnsi"/>
          <w:sz w:val="28"/>
          <w:szCs w:val="28"/>
          <w:shd w:val="clear" w:color="auto" w:fill="FFFFFF"/>
        </w:rPr>
        <w:br/>
        <w:t>2  Then was our mouth filled with laughter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and our tongue with songs of joy.</w:t>
      </w:r>
      <w:r w:rsidRPr="00315511">
        <w:rPr>
          <w:rFonts w:cstheme="minorHAnsi"/>
          <w:sz w:val="28"/>
          <w:szCs w:val="28"/>
          <w:shd w:val="clear" w:color="auto" w:fill="FFFFFF"/>
        </w:rPr>
        <w:br/>
        <w:t>3  Then said they among the nations,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‘The Lord has done great things for them.’</w:t>
      </w:r>
      <w:r w:rsidRPr="00315511">
        <w:rPr>
          <w:rFonts w:cstheme="minorHAnsi"/>
          <w:sz w:val="28"/>
          <w:szCs w:val="28"/>
          <w:shd w:val="clear" w:color="auto" w:fill="FFFFFF"/>
        </w:rPr>
        <w:br/>
        <w:t>4  The Lord has indeed done great things for us,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and therefore we rejoiced.</w:t>
      </w:r>
      <w:r w:rsidRPr="00315511">
        <w:rPr>
          <w:rFonts w:cstheme="minorHAnsi"/>
          <w:sz w:val="28"/>
          <w:szCs w:val="28"/>
          <w:shd w:val="clear" w:color="auto" w:fill="FFFFFF"/>
        </w:rPr>
        <w:br/>
        <w:t>5  Restore again our fortunes, O Lord,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as the river beds of the desert.</w:t>
      </w:r>
      <w:r w:rsidRPr="00315511">
        <w:rPr>
          <w:rFonts w:cstheme="minorHAnsi"/>
          <w:sz w:val="28"/>
          <w:szCs w:val="28"/>
          <w:shd w:val="clear" w:color="auto" w:fill="FFFFFF"/>
        </w:rPr>
        <w:br/>
        <w:t>6  Those who sow in tears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shall reap with songs of joy.</w:t>
      </w:r>
      <w:r w:rsidRPr="00315511">
        <w:rPr>
          <w:rFonts w:cstheme="minorHAnsi"/>
          <w:sz w:val="28"/>
          <w:szCs w:val="28"/>
          <w:shd w:val="clear" w:color="auto" w:fill="FFFFFF"/>
        </w:rPr>
        <w:br/>
        <w:t>7  Those who go out weeping, bearing the seed, </w:t>
      </w:r>
      <w:r w:rsidRPr="00315511">
        <w:rPr>
          <w:rFonts w:ascii="Segoe UI Symbol" w:hAnsi="Segoe UI Symbol" w:cs="Segoe UI Symbol"/>
          <w:sz w:val="28"/>
          <w:szCs w:val="28"/>
          <w:shd w:val="clear" w:color="auto" w:fill="FFFFFF"/>
        </w:rPr>
        <w:t>♦</w:t>
      </w:r>
      <w:r w:rsidRPr="00315511">
        <w:rPr>
          <w:rFonts w:cstheme="minorHAnsi"/>
          <w:sz w:val="28"/>
          <w:szCs w:val="28"/>
          <w:shd w:val="clear" w:color="auto" w:fill="FFFFFF"/>
        </w:rPr>
        <w:t>︎</w:t>
      </w:r>
      <w:r w:rsidRPr="00315511">
        <w:rPr>
          <w:rFonts w:cstheme="minorHAnsi"/>
          <w:sz w:val="28"/>
          <w:szCs w:val="28"/>
          <w:shd w:val="clear" w:color="auto" w:fill="FFFFFF"/>
        </w:rPr>
        <w:br/>
        <w:t>   </w:t>
      </w:r>
      <w:r w:rsidRPr="00315511">
        <w:rPr>
          <w:rFonts w:cstheme="minorHAnsi"/>
          <w:sz w:val="28"/>
          <w:szCs w:val="28"/>
          <w:shd w:val="clear" w:color="auto" w:fill="FFFFFF"/>
        </w:rPr>
        <w:tab/>
        <w:t>will come back with shouts of joy, bearing their sheaves with them.</w:t>
      </w:r>
    </w:p>
    <w:p w14:paraId="13178B00" w14:textId="77777777" w:rsidR="009C40E4" w:rsidRDefault="009C40E4" w:rsidP="007821E2">
      <w:pPr>
        <w:rPr>
          <w:rFonts w:cstheme="minorHAnsi"/>
          <w:b/>
          <w:color w:val="000000"/>
          <w:sz w:val="24"/>
          <w:szCs w:val="24"/>
          <w:shd w:val="clear" w:color="auto" w:fill="FFFFFF"/>
        </w:rPr>
      </w:pPr>
    </w:p>
    <w:p w14:paraId="093C38F6" w14:textId="77777777" w:rsidR="009C40E4" w:rsidRDefault="009C40E4">
      <w:pPr>
        <w:rPr>
          <w:rFonts w:cstheme="minorHAnsi"/>
          <w:b/>
          <w:color w:val="000000"/>
          <w:sz w:val="24"/>
          <w:szCs w:val="24"/>
          <w:shd w:val="clear" w:color="auto" w:fill="FFFFFF"/>
        </w:rPr>
      </w:pPr>
      <w:r>
        <w:rPr>
          <w:rFonts w:cstheme="minorHAnsi"/>
          <w:b/>
          <w:color w:val="000000"/>
          <w:sz w:val="24"/>
          <w:szCs w:val="24"/>
          <w:shd w:val="clear" w:color="auto" w:fill="FFFFFF"/>
        </w:rPr>
        <w:br w:type="page"/>
      </w:r>
    </w:p>
    <w:p w14:paraId="6661E8CE" w14:textId="77777777" w:rsidR="009C40E4" w:rsidRDefault="009C40E4" w:rsidP="007821E2">
      <w:pPr>
        <w:rPr>
          <w:rFonts w:cstheme="minorHAnsi"/>
          <w:b/>
          <w:color w:val="000000"/>
          <w:sz w:val="24"/>
          <w:szCs w:val="24"/>
          <w:shd w:val="clear" w:color="auto" w:fill="FFFFFF"/>
        </w:rPr>
      </w:pPr>
    </w:p>
    <w:p w14:paraId="552D0834" w14:textId="77777777" w:rsidR="009C40E4" w:rsidRDefault="009C40E4" w:rsidP="007821E2">
      <w:pPr>
        <w:rPr>
          <w:rFonts w:cstheme="minorHAnsi"/>
          <w:b/>
          <w:color w:val="000000"/>
          <w:sz w:val="24"/>
          <w:szCs w:val="24"/>
          <w:shd w:val="clear" w:color="auto" w:fill="FFFFFF"/>
        </w:rPr>
      </w:pPr>
    </w:p>
    <w:p w14:paraId="3BA0A17C" w14:textId="77777777" w:rsidR="009C40E4" w:rsidRDefault="009C40E4" w:rsidP="007821E2">
      <w:pPr>
        <w:rPr>
          <w:rFonts w:cstheme="minorHAnsi"/>
          <w:b/>
          <w:color w:val="000000"/>
          <w:sz w:val="24"/>
          <w:szCs w:val="24"/>
          <w:shd w:val="clear" w:color="auto" w:fill="FFFFFF"/>
        </w:rPr>
      </w:pPr>
    </w:p>
    <w:p w14:paraId="1C5FEFC9" w14:textId="77777777" w:rsidR="007821E2" w:rsidRPr="006E6304" w:rsidRDefault="009C40E4" w:rsidP="007821E2">
      <w:pPr>
        <w:rPr>
          <w:rFonts w:cstheme="minorHAnsi"/>
          <w:b/>
          <w:color w:val="000000"/>
          <w:sz w:val="32"/>
          <w:szCs w:val="32"/>
          <w:shd w:val="clear" w:color="auto" w:fill="FFFFFF"/>
        </w:rPr>
      </w:pPr>
      <w:r w:rsidRPr="006E6304">
        <w:rPr>
          <w:rFonts w:cstheme="minorHAnsi"/>
          <w:b/>
          <w:color w:val="000000"/>
          <w:sz w:val="32"/>
          <w:szCs w:val="32"/>
          <w:shd w:val="clear" w:color="auto" w:fill="FFFFFF"/>
        </w:rPr>
        <w:t xml:space="preserve">The Prophecy of Isaiah, Chapter </w:t>
      </w:r>
      <w:r w:rsidR="006E6304" w:rsidRPr="006E6304">
        <w:rPr>
          <w:rFonts w:cstheme="minorHAnsi"/>
          <w:b/>
          <w:color w:val="000000"/>
          <w:sz w:val="32"/>
          <w:szCs w:val="32"/>
          <w:shd w:val="clear" w:color="auto" w:fill="FFFFFF"/>
        </w:rPr>
        <w:t>43.16-21</w:t>
      </w:r>
    </w:p>
    <w:p w14:paraId="277EAE6A" w14:textId="7F92903B" w:rsidR="009C40E4" w:rsidRPr="006E6304" w:rsidRDefault="006E6304">
      <w:pPr>
        <w:rPr>
          <w:rFonts w:eastAsia="Times New Roman" w:cstheme="minorHAnsi"/>
          <w:b/>
          <w:color w:val="000000" w:themeColor="text1"/>
          <w:sz w:val="26"/>
          <w:szCs w:val="26"/>
          <w:lang w:eastAsia="en-GB"/>
        </w:rPr>
      </w:pPr>
      <w:r w:rsidRPr="006E6304">
        <w:rPr>
          <w:rFonts w:eastAsia="Times New Roman" w:cstheme="minorHAnsi"/>
          <w:color w:val="000000"/>
          <w:sz w:val="26"/>
          <w:szCs w:val="26"/>
          <w:vertAlign w:val="superscript"/>
          <w:lang w:eastAsia="en-GB"/>
        </w:rPr>
        <w:t>16</w:t>
      </w:r>
      <w:r w:rsidRPr="006E6304">
        <w:rPr>
          <w:rFonts w:eastAsia="Times New Roman" w:cstheme="minorHAnsi"/>
          <w:color w:val="000000"/>
          <w:sz w:val="26"/>
          <w:szCs w:val="26"/>
          <w:lang w:eastAsia="en-GB"/>
        </w:rPr>
        <w:t> </w:t>
      </w:r>
      <w:r w:rsidRPr="00315511">
        <w:rPr>
          <w:rFonts w:eastAsia="Times New Roman" w:cstheme="minorHAnsi"/>
          <w:color w:val="000000"/>
          <w:sz w:val="28"/>
          <w:szCs w:val="28"/>
          <w:lang w:eastAsia="en-GB"/>
        </w:rPr>
        <w:t>Thus says the Lord,</w:t>
      </w:r>
      <w:r w:rsidRPr="00315511">
        <w:rPr>
          <w:rFonts w:eastAsia="Times New Roman" w:cstheme="minorHAnsi"/>
          <w:color w:val="000000"/>
          <w:sz w:val="28"/>
          <w:szCs w:val="28"/>
          <w:lang w:eastAsia="en-GB"/>
        </w:rPr>
        <w:br/>
        <w:t>   who makes a way in the sea,</w:t>
      </w:r>
      <w:r w:rsidRPr="00315511">
        <w:rPr>
          <w:rFonts w:eastAsia="Times New Roman" w:cstheme="minorHAnsi"/>
          <w:color w:val="000000"/>
          <w:sz w:val="28"/>
          <w:szCs w:val="28"/>
          <w:lang w:eastAsia="en-GB"/>
        </w:rPr>
        <w:br/>
        <w:t>   a path in the mighty waters,</w:t>
      </w:r>
      <w:r w:rsidRPr="00315511">
        <w:rPr>
          <w:rFonts w:eastAsia="Times New Roman" w:cstheme="minorHAnsi"/>
          <w:color w:val="000000"/>
          <w:sz w:val="28"/>
          <w:szCs w:val="28"/>
          <w:lang w:eastAsia="en-GB"/>
        </w:rPr>
        <w:br/>
      </w:r>
      <w:r w:rsidRPr="00315511">
        <w:rPr>
          <w:rFonts w:eastAsia="Times New Roman" w:cstheme="minorHAnsi"/>
          <w:color w:val="000000"/>
          <w:sz w:val="28"/>
          <w:szCs w:val="28"/>
          <w:vertAlign w:val="superscript"/>
          <w:lang w:eastAsia="en-GB"/>
        </w:rPr>
        <w:t>17</w:t>
      </w:r>
      <w:r w:rsidRPr="00315511">
        <w:rPr>
          <w:rFonts w:eastAsia="Times New Roman" w:cstheme="minorHAnsi"/>
          <w:color w:val="000000"/>
          <w:sz w:val="28"/>
          <w:szCs w:val="28"/>
          <w:lang w:eastAsia="en-GB"/>
        </w:rPr>
        <w:t> who brings out chariot and horse,</w:t>
      </w:r>
      <w:r w:rsidRPr="00315511">
        <w:rPr>
          <w:rFonts w:eastAsia="Times New Roman" w:cstheme="minorHAnsi"/>
          <w:color w:val="000000"/>
          <w:sz w:val="28"/>
          <w:szCs w:val="28"/>
          <w:lang w:eastAsia="en-GB"/>
        </w:rPr>
        <w:br/>
        <w:t>   army and warrior;</w:t>
      </w:r>
      <w:r w:rsidRPr="00315511">
        <w:rPr>
          <w:rFonts w:eastAsia="Times New Roman" w:cstheme="minorHAnsi"/>
          <w:color w:val="000000"/>
          <w:sz w:val="28"/>
          <w:szCs w:val="28"/>
          <w:lang w:eastAsia="en-GB"/>
        </w:rPr>
        <w:br/>
        <w:t>they lie down, they cannot rise,</w:t>
      </w:r>
      <w:r w:rsidRPr="00315511">
        <w:rPr>
          <w:rFonts w:eastAsia="Times New Roman" w:cstheme="minorHAnsi"/>
          <w:color w:val="000000"/>
          <w:sz w:val="28"/>
          <w:szCs w:val="28"/>
          <w:lang w:eastAsia="en-GB"/>
        </w:rPr>
        <w:br/>
        <w:t>   they are extinguished, quenched like a wick:</w:t>
      </w:r>
      <w:r w:rsidRPr="00315511">
        <w:rPr>
          <w:rFonts w:eastAsia="Times New Roman" w:cstheme="minorHAnsi"/>
          <w:color w:val="000000"/>
          <w:sz w:val="28"/>
          <w:szCs w:val="28"/>
          <w:lang w:eastAsia="en-GB"/>
        </w:rPr>
        <w:br/>
      </w:r>
      <w:r w:rsidRPr="00315511">
        <w:rPr>
          <w:rFonts w:eastAsia="Times New Roman" w:cstheme="minorHAnsi"/>
          <w:color w:val="000000"/>
          <w:sz w:val="28"/>
          <w:szCs w:val="28"/>
          <w:vertAlign w:val="superscript"/>
          <w:lang w:eastAsia="en-GB"/>
        </w:rPr>
        <w:t>18</w:t>
      </w:r>
      <w:r w:rsidRPr="00315511">
        <w:rPr>
          <w:rFonts w:eastAsia="Times New Roman" w:cstheme="minorHAnsi"/>
          <w:color w:val="000000"/>
          <w:sz w:val="28"/>
          <w:szCs w:val="28"/>
          <w:lang w:eastAsia="en-GB"/>
        </w:rPr>
        <w:t> Do not remember the former things,</w:t>
      </w:r>
      <w:r w:rsidRPr="00315511">
        <w:rPr>
          <w:rFonts w:eastAsia="Times New Roman" w:cstheme="minorHAnsi"/>
          <w:color w:val="000000"/>
          <w:sz w:val="28"/>
          <w:szCs w:val="28"/>
          <w:lang w:eastAsia="en-GB"/>
        </w:rPr>
        <w:br/>
        <w:t>   or consider the things of old.</w:t>
      </w:r>
      <w:r w:rsidRPr="00315511">
        <w:rPr>
          <w:rFonts w:eastAsia="Times New Roman" w:cstheme="minorHAnsi"/>
          <w:color w:val="000000"/>
          <w:sz w:val="28"/>
          <w:szCs w:val="28"/>
          <w:lang w:eastAsia="en-GB"/>
        </w:rPr>
        <w:br/>
      </w:r>
      <w:r w:rsidRPr="00315511">
        <w:rPr>
          <w:rFonts w:eastAsia="Times New Roman" w:cstheme="minorHAnsi"/>
          <w:color w:val="000000"/>
          <w:sz w:val="28"/>
          <w:szCs w:val="28"/>
          <w:vertAlign w:val="superscript"/>
          <w:lang w:eastAsia="en-GB"/>
        </w:rPr>
        <w:t>19</w:t>
      </w:r>
      <w:r w:rsidRPr="00315511">
        <w:rPr>
          <w:rFonts w:eastAsia="Times New Roman" w:cstheme="minorHAnsi"/>
          <w:color w:val="000000"/>
          <w:sz w:val="28"/>
          <w:szCs w:val="28"/>
          <w:lang w:eastAsia="en-GB"/>
        </w:rPr>
        <w:t> I am about to do a new thing;</w:t>
      </w:r>
      <w:r w:rsidRPr="00315511">
        <w:rPr>
          <w:rFonts w:eastAsia="Times New Roman" w:cstheme="minorHAnsi"/>
          <w:color w:val="000000"/>
          <w:sz w:val="28"/>
          <w:szCs w:val="28"/>
          <w:lang w:eastAsia="en-GB"/>
        </w:rPr>
        <w:br/>
        <w:t>   now it springs forth, do you not perceive it?</w:t>
      </w:r>
      <w:r w:rsidRPr="00315511">
        <w:rPr>
          <w:rFonts w:eastAsia="Times New Roman" w:cstheme="minorHAnsi"/>
          <w:color w:val="000000"/>
          <w:sz w:val="28"/>
          <w:szCs w:val="28"/>
          <w:lang w:eastAsia="en-GB"/>
        </w:rPr>
        <w:br/>
        <w:t>I will make a way in the wilderness</w:t>
      </w:r>
      <w:r w:rsidRPr="00315511">
        <w:rPr>
          <w:rFonts w:eastAsia="Times New Roman" w:cstheme="minorHAnsi"/>
          <w:color w:val="000000"/>
          <w:sz w:val="28"/>
          <w:szCs w:val="28"/>
          <w:lang w:eastAsia="en-GB"/>
        </w:rPr>
        <w:br/>
        <w:t>   and rivers in the desert.</w:t>
      </w:r>
      <w:r w:rsidRPr="00315511">
        <w:rPr>
          <w:rFonts w:eastAsia="Times New Roman" w:cstheme="minorHAnsi"/>
          <w:color w:val="000000"/>
          <w:sz w:val="28"/>
          <w:szCs w:val="28"/>
          <w:lang w:eastAsia="en-GB"/>
        </w:rPr>
        <w:br/>
      </w:r>
      <w:r w:rsidRPr="00315511">
        <w:rPr>
          <w:rFonts w:eastAsia="Times New Roman" w:cstheme="minorHAnsi"/>
          <w:color w:val="000000"/>
          <w:sz w:val="28"/>
          <w:szCs w:val="28"/>
          <w:vertAlign w:val="superscript"/>
          <w:lang w:eastAsia="en-GB"/>
        </w:rPr>
        <w:t>20</w:t>
      </w:r>
      <w:r w:rsidRPr="00315511">
        <w:rPr>
          <w:rFonts w:eastAsia="Times New Roman" w:cstheme="minorHAnsi"/>
          <w:color w:val="000000"/>
          <w:sz w:val="28"/>
          <w:szCs w:val="28"/>
          <w:lang w:eastAsia="en-GB"/>
        </w:rPr>
        <w:t> The wild animals will honour me,</w:t>
      </w:r>
      <w:r w:rsidRPr="00315511">
        <w:rPr>
          <w:rFonts w:eastAsia="Times New Roman" w:cstheme="minorHAnsi"/>
          <w:color w:val="000000"/>
          <w:sz w:val="28"/>
          <w:szCs w:val="28"/>
          <w:lang w:eastAsia="en-GB"/>
        </w:rPr>
        <w:br/>
        <w:t>   the jackals and the ostriches;</w:t>
      </w:r>
      <w:r w:rsidRPr="00315511">
        <w:rPr>
          <w:rFonts w:eastAsia="Times New Roman" w:cstheme="minorHAnsi"/>
          <w:color w:val="000000"/>
          <w:sz w:val="28"/>
          <w:szCs w:val="28"/>
          <w:lang w:eastAsia="en-GB"/>
        </w:rPr>
        <w:br/>
        <w:t>for I give water in the wilderness,</w:t>
      </w:r>
      <w:r w:rsidRPr="00315511">
        <w:rPr>
          <w:rFonts w:eastAsia="Times New Roman" w:cstheme="minorHAnsi"/>
          <w:color w:val="000000"/>
          <w:sz w:val="28"/>
          <w:szCs w:val="28"/>
          <w:lang w:eastAsia="en-GB"/>
        </w:rPr>
        <w:br/>
        <w:t>   rivers in the desert,</w:t>
      </w:r>
      <w:r w:rsidRPr="00315511">
        <w:rPr>
          <w:rFonts w:eastAsia="Times New Roman" w:cstheme="minorHAnsi"/>
          <w:color w:val="000000"/>
          <w:sz w:val="28"/>
          <w:szCs w:val="28"/>
          <w:lang w:eastAsia="en-GB"/>
        </w:rPr>
        <w:br/>
        <w:t>to give drink to my chosen people,</w:t>
      </w:r>
      <w:r w:rsidRPr="00315511">
        <w:rPr>
          <w:rFonts w:eastAsia="Times New Roman" w:cstheme="minorHAnsi"/>
          <w:color w:val="000000"/>
          <w:sz w:val="28"/>
          <w:szCs w:val="28"/>
          <w:lang w:eastAsia="en-GB"/>
        </w:rPr>
        <w:br/>
      </w:r>
      <w:r w:rsidRPr="00315511">
        <w:rPr>
          <w:rFonts w:eastAsia="Times New Roman" w:cstheme="minorHAnsi"/>
          <w:color w:val="000000"/>
          <w:sz w:val="28"/>
          <w:szCs w:val="28"/>
          <w:vertAlign w:val="superscript"/>
          <w:lang w:eastAsia="en-GB"/>
        </w:rPr>
        <w:t>21</w:t>
      </w:r>
      <w:r w:rsidRPr="00315511">
        <w:rPr>
          <w:rFonts w:eastAsia="Times New Roman" w:cstheme="minorHAnsi"/>
          <w:color w:val="000000"/>
          <w:sz w:val="28"/>
          <w:szCs w:val="28"/>
          <w:lang w:eastAsia="en-GB"/>
        </w:rPr>
        <w:t>   the people whom I formed for myself</w:t>
      </w:r>
      <w:r w:rsidRPr="00315511">
        <w:rPr>
          <w:rFonts w:eastAsia="Times New Roman" w:cstheme="minorHAnsi"/>
          <w:color w:val="000000"/>
          <w:sz w:val="28"/>
          <w:szCs w:val="28"/>
          <w:lang w:eastAsia="en-GB"/>
        </w:rPr>
        <w:br/>
      </w:r>
      <w:r w:rsidR="00315511">
        <w:rPr>
          <w:rFonts w:eastAsia="Times New Roman" w:cstheme="minorHAnsi"/>
          <w:color w:val="000000"/>
          <w:sz w:val="28"/>
          <w:szCs w:val="28"/>
          <w:lang w:eastAsia="en-GB"/>
        </w:rPr>
        <w:t xml:space="preserve">   </w:t>
      </w:r>
      <w:r w:rsidRPr="00315511">
        <w:rPr>
          <w:rFonts w:eastAsia="Times New Roman" w:cstheme="minorHAnsi"/>
          <w:color w:val="000000"/>
          <w:sz w:val="28"/>
          <w:szCs w:val="28"/>
          <w:lang w:eastAsia="en-GB"/>
        </w:rPr>
        <w:t>so that they might declare my praise.</w:t>
      </w:r>
      <w:r w:rsidR="009C40E4" w:rsidRPr="006E6304">
        <w:rPr>
          <w:rFonts w:eastAsia="Times New Roman" w:cstheme="minorHAnsi"/>
          <w:b/>
          <w:color w:val="000000" w:themeColor="text1"/>
          <w:sz w:val="26"/>
          <w:szCs w:val="26"/>
          <w:lang w:eastAsia="en-GB"/>
        </w:rPr>
        <w:br w:type="page"/>
      </w:r>
    </w:p>
    <w:p w14:paraId="7117F735" w14:textId="77777777" w:rsidR="007821E2" w:rsidRPr="006E6304" w:rsidRDefault="007821E2" w:rsidP="007821E2">
      <w:pPr>
        <w:shd w:val="clear" w:color="auto" w:fill="FFFFFF"/>
        <w:spacing w:before="100" w:beforeAutospacing="1" w:after="100" w:afterAutospacing="1" w:line="240" w:lineRule="auto"/>
        <w:rPr>
          <w:rFonts w:eastAsia="Times New Roman" w:cstheme="minorHAnsi"/>
          <w:b/>
          <w:color w:val="000000" w:themeColor="text1"/>
          <w:sz w:val="32"/>
          <w:szCs w:val="32"/>
          <w:lang w:eastAsia="en-GB"/>
        </w:rPr>
      </w:pPr>
      <w:r w:rsidRPr="006E6304">
        <w:rPr>
          <w:rFonts w:eastAsia="Times New Roman" w:cstheme="minorHAnsi"/>
          <w:b/>
          <w:color w:val="000000" w:themeColor="text1"/>
          <w:sz w:val="32"/>
          <w:szCs w:val="32"/>
          <w:lang w:eastAsia="en-GB"/>
        </w:rPr>
        <w:lastRenderedPageBreak/>
        <w:t xml:space="preserve">The Gospel according to </w:t>
      </w:r>
      <w:r w:rsidR="006E6304" w:rsidRPr="006E6304">
        <w:rPr>
          <w:rFonts w:eastAsia="Times New Roman" w:cstheme="minorHAnsi"/>
          <w:b/>
          <w:color w:val="000000" w:themeColor="text1"/>
          <w:sz w:val="32"/>
          <w:szCs w:val="32"/>
          <w:lang w:eastAsia="en-GB"/>
        </w:rPr>
        <w:t>John</w:t>
      </w:r>
      <w:r w:rsidRPr="006E6304">
        <w:rPr>
          <w:rFonts w:eastAsia="Times New Roman" w:cstheme="minorHAnsi"/>
          <w:b/>
          <w:color w:val="000000" w:themeColor="text1"/>
          <w:sz w:val="32"/>
          <w:szCs w:val="32"/>
          <w:lang w:eastAsia="en-GB"/>
        </w:rPr>
        <w:t xml:space="preserve">, Chapter </w:t>
      </w:r>
      <w:r w:rsidR="009C40E4" w:rsidRPr="006E6304">
        <w:rPr>
          <w:rFonts w:eastAsia="Times New Roman" w:cstheme="minorHAnsi"/>
          <w:b/>
          <w:color w:val="000000" w:themeColor="text1"/>
          <w:sz w:val="32"/>
          <w:szCs w:val="32"/>
          <w:lang w:eastAsia="en-GB"/>
        </w:rPr>
        <w:t>1</w:t>
      </w:r>
      <w:r w:rsidR="006E6304" w:rsidRPr="006E6304">
        <w:rPr>
          <w:rFonts w:eastAsia="Times New Roman" w:cstheme="minorHAnsi"/>
          <w:b/>
          <w:color w:val="000000" w:themeColor="text1"/>
          <w:sz w:val="32"/>
          <w:szCs w:val="32"/>
          <w:lang w:eastAsia="en-GB"/>
        </w:rPr>
        <w:t>2</w:t>
      </w:r>
      <w:r w:rsidR="009C40E4" w:rsidRPr="006E6304">
        <w:rPr>
          <w:rFonts w:eastAsia="Times New Roman" w:cstheme="minorHAnsi"/>
          <w:b/>
          <w:color w:val="000000" w:themeColor="text1"/>
          <w:sz w:val="32"/>
          <w:szCs w:val="32"/>
          <w:lang w:eastAsia="en-GB"/>
        </w:rPr>
        <w:t>, verses 1-</w:t>
      </w:r>
      <w:r w:rsidR="006E6304" w:rsidRPr="006E6304">
        <w:rPr>
          <w:rFonts w:eastAsia="Times New Roman" w:cstheme="minorHAnsi"/>
          <w:b/>
          <w:color w:val="000000" w:themeColor="text1"/>
          <w:sz w:val="32"/>
          <w:szCs w:val="32"/>
          <w:lang w:eastAsia="en-GB"/>
        </w:rPr>
        <w:t>8</w:t>
      </w:r>
    </w:p>
    <w:p w14:paraId="3F73A14B" w14:textId="779086D5" w:rsidR="009C40E4" w:rsidRDefault="006E6304" w:rsidP="00315511">
      <w:pPr>
        <w:shd w:val="clear" w:color="auto" w:fill="FFFFFF"/>
        <w:spacing w:before="100" w:beforeAutospacing="1" w:after="100" w:afterAutospacing="1" w:line="240" w:lineRule="auto"/>
        <w:rPr>
          <w:rFonts w:eastAsia="Times New Roman" w:cstheme="minorHAnsi"/>
          <w:color w:val="000000"/>
          <w:sz w:val="28"/>
          <w:szCs w:val="28"/>
          <w:lang w:eastAsia="en-GB"/>
        </w:rPr>
      </w:pPr>
      <w:r w:rsidRPr="00315511">
        <w:rPr>
          <w:rFonts w:eastAsia="Times New Roman" w:cstheme="minorHAnsi"/>
          <w:color w:val="000000"/>
          <w:sz w:val="28"/>
          <w:szCs w:val="28"/>
          <w:lang w:eastAsia="en-GB"/>
        </w:rPr>
        <w:t>Six days before the Passover Jesus came to Bethany, the home of Lazarus, whom he had raised from the dead. </w:t>
      </w:r>
      <w:r w:rsidRPr="00315511">
        <w:rPr>
          <w:rFonts w:eastAsia="Times New Roman" w:cstheme="minorHAnsi"/>
          <w:color w:val="000000"/>
          <w:sz w:val="28"/>
          <w:szCs w:val="28"/>
          <w:vertAlign w:val="superscript"/>
          <w:lang w:eastAsia="en-GB"/>
        </w:rPr>
        <w:t>2</w:t>
      </w:r>
      <w:r w:rsidRPr="00315511">
        <w:rPr>
          <w:rFonts w:eastAsia="Times New Roman" w:cstheme="minorHAnsi"/>
          <w:color w:val="000000"/>
          <w:sz w:val="28"/>
          <w:szCs w:val="28"/>
          <w:lang w:eastAsia="en-GB"/>
        </w:rPr>
        <w:t>There they gave a dinner for him. Martha served, and Lazarus was one of those at the table with him. </w:t>
      </w:r>
      <w:r w:rsidRPr="00315511">
        <w:rPr>
          <w:rFonts w:eastAsia="Times New Roman" w:cstheme="minorHAnsi"/>
          <w:color w:val="000000"/>
          <w:sz w:val="28"/>
          <w:szCs w:val="28"/>
          <w:vertAlign w:val="superscript"/>
          <w:lang w:eastAsia="en-GB"/>
        </w:rPr>
        <w:t>3</w:t>
      </w:r>
      <w:r w:rsidRPr="00315511">
        <w:rPr>
          <w:rFonts w:eastAsia="Times New Roman" w:cstheme="minorHAnsi"/>
          <w:color w:val="000000"/>
          <w:sz w:val="28"/>
          <w:szCs w:val="28"/>
          <w:lang w:eastAsia="en-GB"/>
        </w:rPr>
        <w:t>Mary took a pound of costly perfume made of pure nard, anointed Jesus’ feet, and wiped them with her hair. The house was filled with the fragrance of the perfume. </w:t>
      </w:r>
      <w:r w:rsidRPr="00315511">
        <w:rPr>
          <w:rFonts w:eastAsia="Times New Roman" w:cstheme="minorHAnsi"/>
          <w:color w:val="000000"/>
          <w:sz w:val="28"/>
          <w:szCs w:val="28"/>
          <w:vertAlign w:val="superscript"/>
          <w:lang w:eastAsia="en-GB"/>
        </w:rPr>
        <w:t>4</w:t>
      </w:r>
      <w:r w:rsidRPr="00315511">
        <w:rPr>
          <w:rFonts w:eastAsia="Times New Roman" w:cstheme="minorHAnsi"/>
          <w:color w:val="000000"/>
          <w:sz w:val="28"/>
          <w:szCs w:val="28"/>
          <w:lang w:eastAsia="en-GB"/>
        </w:rPr>
        <w:t>But Judas Iscariot, one of his disciples (the one who was about to betray him), said, </w:t>
      </w:r>
      <w:r w:rsidRPr="00315511">
        <w:rPr>
          <w:rFonts w:eastAsia="Times New Roman" w:cstheme="minorHAnsi"/>
          <w:color w:val="000000"/>
          <w:sz w:val="28"/>
          <w:szCs w:val="28"/>
          <w:vertAlign w:val="superscript"/>
          <w:lang w:eastAsia="en-GB"/>
        </w:rPr>
        <w:t>5</w:t>
      </w:r>
      <w:r w:rsidRPr="00315511">
        <w:rPr>
          <w:rFonts w:eastAsia="Times New Roman" w:cstheme="minorHAnsi"/>
          <w:color w:val="000000"/>
          <w:sz w:val="28"/>
          <w:szCs w:val="28"/>
          <w:lang w:eastAsia="en-GB"/>
        </w:rPr>
        <w:t>‘Why was this perfume not sold for three hundred denarii and the money given to the poor?’ </w:t>
      </w:r>
      <w:r w:rsidRPr="00315511">
        <w:rPr>
          <w:rFonts w:eastAsia="Times New Roman" w:cstheme="minorHAnsi"/>
          <w:color w:val="000000"/>
          <w:sz w:val="28"/>
          <w:szCs w:val="28"/>
          <w:vertAlign w:val="superscript"/>
          <w:lang w:eastAsia="en-GB"/>
        </w:rPr>
        <w:t>6</w:t>
      </w:r>
      <w:r w:rsidRPr="00315511">
        <w:rPr>
          <w:rFonts w:eastAsia="Times New Roman" w:cstheme="minorHAnsi"/>
          <w:color w:val="000000"/>
          <w:sz w:val="28"/>
          <w:szCs w:val="28"/>
          <w:lang w:eastAsia="en-GB"/>
        </w:rPr>
        <w:t>(He said this not because he cared about the poor, but because he was a thief; he kept the common purse and used to steal what was put into it.) </w:t>
      </w:r>
      <w:r w:rsidRPr="00315511">
        <w:rPr>
          <w:rFonts w:eastAsia="Times New Roman" w:cstheme="minorHAnsi"/>
          <w:color w:val="000000"/>
          <w:sz w:val="28"/>
          <w:szCs w:val="28"/>
          <w:vertAlign w:val="superscript"/>
          <w:lang w:eastAsia="en-GB"/>
        </w:rPr>
        <w:t>7</w:t>
      </w:r>
      <w:r w:rsidRPr="00315511">
        <w:rPr>
          <w:rFonts w:eastAsia="Times New Roman" w:cstheme="minorHAnsi"/>
          <w:color w:val="000000"/>
          <w:sz w:val="28"/>
          <w:szCs w:val="28"/>
          <w:lang w:eastAsia="en-GB"/>
        </w:rPr>
        <w:t>Jesus said, ‘Leave her alone. She bought it so that she might keep it for the day of my burial. </w:t>
      </w:r>
      <w:r w:rsidRPr="00315511">
        <w:rPr>
          <w:rFonts w:eastAsia="Times New Roman" w:cstheme="minorHAnsi"/>
          <w:color w:val="000000"/>
          <w:sz w:val="28"/>
          <w:szCs w:val="28"/>
          <w:vertAlign w:val="superscript"/>
          <w:lang w:eastAsia="en-GB"/>
        </w:rPr>
        <w:t>8</w:t>
      </w:r>
      <w:r w:rsidRPr="00315511">
        <w:rPr>
          <w:rFonts w:eastAsia="Times New Roman" w:cstheme="minorHAnsi"/>
          <w:color w:val="000000"/>
          <w:sz w:val="28"/>
          <w:szCs w:val="28"/>
          <w:lang w:eastAsia="en-GB"/>
        </w:rPr>
        <w:t>You always have the poor with you, but you do not always have me.’</w:t>
      </w:r>
    </w:p>
    <w:p w14:paraId="51FF8998" w14:textId="77777777" w:rsidR="007821E2" w:rsidRPr="00315511" w:rsidRDefault="0072594C" w:rsidP="00315511">
      <w:pPr>
        <w:shd w:val="clear" w:color="auto" w:fill="FFFFFF"/>
        <w:spacing w:before="100" w:beforeAutospacing="1" w:after="100" w:afterAutospacing="1" w:line="240" w:lineRule="auto"/>
        <w:rPr>
          <w:rFonts w:eastAsia="Times New Roman" w:cstheme="minorHAnsi"/>
          <w:i/>
          <w:color w:val="000000"/>
          <w:sz w:val="28"/>
          <w:szCs w:val="28"/>
          <w:lang w:eastAsia="en-GB"/>
        </w:rPr>
      </w:pPr>
      <w:r w:rsidRPr="00315511">
        <w:rPr>
          <w:rFonts w:eastAsia="Times New Roman" w:cstheme="minorHAnsi"/>
          <w:i/>
          <w:color w:val="000000"/>
          <w:sz w:val="28"/>
          <w:szCs w:val="28"/>
          <w:lang w:eastAsia="en-GB"/>
        </w:rPr>
        <w:t>Reflection from Peter</w:t>
      </w:r>
    </w:p>
    <w:p w14:paraId="534E73C5" w14:textId="77777777" w:rsidR="006E6304" w:rsidRPr="00315511" w:rsidRDefault="006E6304" w:rsidP="00315511">
      <w:pPr>
        <w:shd w:val="clear" w:color="auto" w:fill="FFFFFF"/>
        <w:spacing w:before="100" w:beforeAutospacing="1" w:after="100" w:afterAutospacing="1" w:line="240" w:lineRule="auto"/>
        <w:rPr>
          <w:rFonts w:eastAsia="Times New Roman" w:cstheme="minorHAnsi"/>
          <w:color w:val="000000"/>
          <w:sz w:val="28"/>
          <w:szCs w:val="28"/>
          <w:lang w:eastAsia="en-GB"/>
        </w:rPr>
      </w:pPr>
      <w:r w:rsidRPr="00315511">
        <w:rPr>
          <w:rFonts w:eastAsia="Times New Roman" w:cstheme="minorHAnsi"/>
          <w:color w:val="000000"/>
          <w:sz w:val="28"/>
          <w:szCs w:val="28"/>
          <w:lang w:eastAsia="en-GB"/>
        </w:rPr>
        <w:t xml:space="preserve">Giving presents is a tricky business. You want to get it right, but, </w:t>
      </w:r>
      <w:proofErr w:type="gramStart"/>
      <w:r w:rsidRPr="00315511">
        <w:rPr>
          <w:rFonts w:eastAsia="Times New Roman" w:cstheme="minorHAnsi"/>
          <w:color w:val="000000"/>
          <w:sz w:val="28"/>
          <w:szCs w:val="28"/>
          <w:lang w:eastAsia="en-GB"/>
        </w:rPr>
        <w:t>more often than not</w:t>
      </w:r>
      <w:proofErr w:type="gramEnd"/>
      <w:r w:rsidRPr="00315511">
        <w:rPr>
          <w:rFonts w:eastAsia="Times New Roman" w:cstheme="minorHAnsi"/>
          <w:color w:val="000000"/>
          <w:sz w:val="28"/>
          <w:szCs w:val="28"/>
          <w:lang w:eastAsia="en-GB"/>
        </w:rPr>
        <w:t xml:space="preserve"> you feel you didn’t quite hit the spot. There is a wonderful moment in James Baldwin’s last novel </w:t>
      </w:r>
      <w:r w:rsidRPr="00315511">
        <w:rPr>
          <w:rFonts w:eastAsia="Times New Roman" w:cstheme="minorHAnsi"/>
          <w:i/>
          <w:color w:val="000000"/>
          <w:sz w:val="28"/>
          <w:szCs w:val="28"/>
          <w:lang w:eastAsia="en-GB"/>
        </w:rPr>
        <w:t>Just Above my Head</w:t>
      </w:r>
      <w:r w:rsidRPr="00315511">
        <w:rPr>
          <w:rFonts w:eastAsia="Times New Roman" w:cstheme="minorHAnsi"/>
          <w:color w:val="000000"/>
          <w:sz w:val="28"/>
          <w:szCs w:val="28"/>
          <w:lang w:eastAsia="en-GB"/>
        </w:rPr>
        <w:t xml:space="preserve"> where the hero is doing last minute Christmas shopping. He’s grabbing colourful socks, a set of handkerchiefs, a belt – thinking ‘that’ll do for cousin X, for aunt Y and uncle Z’ Then he stops and puts them all back. He is suddenly struck by the realisation that what he buys tells him something about how much (or how little he cares for these people). </w:t>
      </w:r>
      <w:r w:rsidR="00BC10D4" w:rsidRPr="00315511">
        <w:rPr>
          <w:rFonts w:eastAsia="Times New Roman" w:cstheme="minorHAnsi"/>
          <w:color w:val="000000"/>
          <w:sz w:val="28"/>
          <w:szCs w:val="28"/>
          <w:lang w:eastAsia="en-GB"/>
        </w:rPr>
        <w:t>These are people he loves: do three pairs of socks get anywhere near saying the right thing?</w:t>
      </w:r>
    </w:p>
    <w:p w14:paraId="645B46FF" w14:textId="36DF6CE3" w:rsidR="007821E2" w:rsidRPr="00315511" w:rsidRDefault="00BC10D4" w:rsidP="00315511">
      <w:pPr>
        <w:shd w:val="clear" w:color="auto" w:fill="FFFFFF"/>
        <w:spacing w:before="100" w:beforeAutospacing="1" w:after="100" w:afterAutospacing="1" w:line="240" w:lineRule="auto"/>
        <w:rPr>
          <w:rFonts w:eastAsia="Times New Roman" w:cstheme="minorHAnsi"/>
          <w:color w:val="000000"/>
          <w:sz w:val="28"/>
          <w:szCs w:val="28"/>
          <w:lang w:eastAsia="en-GB"/>
        </w:rPr>
      </w:pPr>
      <w:r w:rsidRPr="00315511">
        <w:rPr>
          <w:rFonts w:eastAsia="Times New Roman" w:cstheme="minorHAnsi"/>
          <w:color w:val="000000"/>
          <w:sz w:val="28"/>
          <w:szCs w:val="28"/>
          <w:lang w:eastAsia="en-GB"/>
        </w:rPr>
        <w:t>Today’s Gospel gives us a wonderful example of risking everything with a gift. Mary takes a huge amount of perfumed oil – and very expensive oil at that – and massages Jesus’ feet with it. It’s over the top, wild, extravagant. But Mary does succeed in conveying the depth of her love for and gratitude to Jesus. Judas interrupts with what seems like a proper burst of common sense: This oil could have been sold to do good for hundreds of people – wouldn’t that make more sense? And we can imagine that Mary herself may have thought this; wondered whether it was right to pour it all out on Jesus. There is no right or wrong here. Jesus simply says, “Leave her alone.” What does matter is that Mary’s gift was her way of recognising that God had given her everything she could ever need or want</w:t>
      </w:r>
      <w:r w:rsidR="00DB6698" w:rsidRPr="00315511">
        <w:rPr>
          <w:rFonts w:eastAsia="Times New Roman" w:cstheme="minorHAnsi"/>
          <w:color w:val="000000"/>
          <w:sz w:val="28"/>
          <w:szCs w:val="28"/>
          <w:lang w:eastAsia="en-GB"/>
        </w:rPr>
        <w:t xml:space="preserve">. God gives us life – and when human life ends, God invites us to share in the life that can never end. As we follow Jesus on his way to Jerusalem and the </w:t>
      </w:r>
      <w:proofErr w:type="gramStart"/>
      <w:r w:rsidR="00DB6698" w:rsidRPr="00315511">
        <w:rPr>
          <w:rFonts w:eastAsia="Times New Roman" w:cstheme="minorHAnsi"/>
          <w:color w:val="000000"/>
          <w:sz w:val="28"/>
          <w:szCs w:val="28"/>
          <w:lang w:eastAsia="en-GB"/>
        </w:rPr>
        <w:t>cross</w:t>
      </w:r>
      <w:proofErr w:type="gramEnd"/>
      <w:r w:rsidR="00DB6698" w:rsidRPr="00315511">
        <w:rPr>
          <w:rFonts w:eastAsia="Times New Roman" w:cstheme="minorHAnsi"/>
          <w:color w:val="000000"/>
          <w:sz w:val="28"/>
          <w:szCs w:val="28"/>
          <w:lang w:eastAsia="en-GB"/>
        </w:rPr>
        <w:t xml:space="preserve"> we wonder at the generosity of God, who does not abandon his creation no matter how badly we mess it up.</w:t>
      </w:r>
    </w:p>
    <w:sectPr w:rsidR="007821E2" w:rsidRPr="00315511" w:rsidSect="00315511">
      <w:pgSz w:w="11906" w:h="16838"/>
      <w:pgMar w:top="72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E2"/>
    <w:rsid w:val="00315511"/>
    <w:rsid w:val="003D729D"/>
    <w:rsid w:val="00405FC8"/>
    <w:rsid w:val="004A68F3"/>
    <w:rsid w:val="00675D66"/>
    <w:rsid w:val="0067742B"/>
    <w:rsid w:val="006E6304"/>
    <w:rsid w:val="00704BEB"/>
    <w:rsid w:val="0072594C"/>
    <w:rsid w:val="007821E2"/>
    <w:rsid w:val="00871817"/>
    <w:rsid w:val="008C15FC"/>
    <w:rsid w:val="009C40E4"/>
    <w:rsid w:val="00BC10D4"/>
    <w:rsid w:val="00C36F73"/>
    <w:rsid w:val="00DB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CA90"/>
  <w15:chartTrackingRefBased/>
  <w15:docId w15:val="{2E79AC84-EAA8-4C2E-AFE9-6357319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vnum">
    <w:name w:val="cwvnum"/>
    <w:basedOn w:val="DefaultParagraphFont"/>
    <w:rsid w:val="007821E2"/>
  </w:style>
  <w:style w:type="character" w:customStyle="1" w:styleId="redlight">
    <w:name w:val="redlight"/>
    <w:basedOn w:val="DefaultParagraphFont"/>
    <w:rsid w:val="007821E2"/>
  </w:style>
  <w:style w:type="paragraph" w:styleId="NormalWeb">
    <w:name w:val="Normal (Web)"/>
    <w:basedOn w:val="Normal"/>
    <w:uiPriority w:val="99"/>
    <w:semiHidden/>
    <w:unhideWhenUsed/>
    <w:rsid w:val="00782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7821E2"/>
  </w:style>
  <w:style w:type="character" w:styleId="Emphasis">
    <w:name w:val="Emphasis"/>
    <w:basedOn w:val="DefaultParagraphFont"/>
    <w:uiPriority w:val="20"/>
    <w:qFormat/>
    <w:rsid w:val="007821E2"/>
    <w:rPr>
      <w:i/>
      <w:iCs/>
    </w:rPr>
  </w:style>
  <w:style w:type="character" w:styleId="Hyperlink">
    <w:name w:val="Hyperlink"/>
    <w:basedOn w:val="DefaultParagraphFont"/>
    <w:uiPriority w:val="99"/>
    <w:semiHidden/>
    <w:unhideWhenUsed/>
    <w:rsid w:val="007821E2"/>
    <w:rPr>
      <w:color w:val="0000FF"/>
      <w:u w:val="single"/>
    </w:rPr>
  </w:style>
  <w:style w:type="character" w:customStyle="1" w:styleId="consbutton">
    <w:name w:val="consbutton"/>
    <w:basedOn w:val="DefaultParagraphFont"/>
    <w:rsid w:val="007821E2"/>
  </w:style>
  <w:style w:type="character" w:customStyle="1" w:styleId="vv">
    <w:name w:val="vv"/>
    <w:basedOn w:val="DefaultParagraphFont"/>
    <w:rsid w:val="007821E2"/>
  </w:style>
  <w:style w:type="paragraph" w:styleId="NoSpacing">
    <w:name w:val="No Spacing"/>
    <w:uiPriority w:val="1"/>
    <w:qFormat/>
    <w:rsid w:val="0078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6905">
      <w:bodyDiv w:val="1"/>
      <w:marLeft w:val="0"/>
      <w:marRight w:val="0"/>
      <w:marTop w:val="0"/>
      <w:marBottom w:val="0"/>
      <w:divBdr>
        <w:top w:val="none" w:sz="0" w:space="0" w:color="auto"/>
        <w:left w:val="none" w:sz="0" w:space="0" w:color="auto"/>
        <w:bottom w:val="none" w:sz="0" w:space="0" w:color="auto"/>
        <w:right w:val="none" w:sz="0" w:space="0" w:color="auto"/>
      </w:divBdr>
    </w:div>
    <w:div w:id="413472358">
      <w:bodyDiv w:val="1"/>
      <w:marLeft w:val="0"/>
      <w:marRight w:val="0"/>
      <w:marTop w:val="0"/>
      <w:marBottom w:val="0"/>
      <w:divBdr>
        <w:top w:val="none" w:sz="0" w:space="0" w:color="auto"/>
        <w:left w:val="none" w:sz="0" w:space="0" w:color="auto"/>
        <w:bottom w:val="none" w:sz="0" w:space="0" w:color="auto"/>
        <w:right w:val="none" w:sz="0" w:space="0" w:color="auto"/>
      </w:divBdr>
    </w:div>
    <w:div w:id="680083141">
      <w:bodyDiv w:val="1"/>
      <w:marLeft w:val="0"/>
      <w:marRight w:val="0"/>
      <w:marTop w:val="0"/>
      <w:marBottom w:val="0"/>
      <w:divBdr>
        <w:top w:val="none" w:sz="0" w:space="0" w:color="auto"/>
        <w:left w:val="none" w:sz="0" w:space="0" w:color="auto"/>
        <w:bottom w:val="none" w:sz="0" w:space="0" w:color="auto"/>
        <w:right w:val="none" w:sz="0" w:space="0" w:color="auto"/>
      </w:divBdr>
    </w:div>
    <w:div w:id="912277804">
      <w:bodyDiv w:val="1"/>
      <w:marLeft w:val="0"/>
      <w:marRight w:val="0"/>
      <w:marTop w:val="0"/>
      <w:marBottom w:val="0"/>
      <w:divBdr>
        <w:top w:val="none" w:sz="0" w:space="0" w:color="auto"/>
        <w:left w:val="none" w:sz="0" w:space="0" w:color="auto"/>
        <w:bottom w:val="none" w:sz="0" w:space="0" w:color="auto"/>
        <w:right w:val="none" w:sz="0" w:space="0" w:color="auto"/>
      </w:divBdr>
    </w:div>
    <w:div w:id="1432051390">
      <w:bodyDiv w:val="1"/>
      <w:marLeft w:val="0"/>
      <w:marRight w:val="0"/>
      <w:marTop w:val="0"/>
      <w:marBottom w:val="0"/>
      <w:divBdr>
        <w:top w:val="none" w:sz="0" w:space="0" w:color="auto"/>
        <w:left w:val="none" w:sz="0" w:space="0" w:color="auto"/>
        <w:bottom w:val="none" w:sz="0" w:space="0" w:color="auto"/>
        <w:right w:val="none" w:sz="0" w:space="0" w:color="auto"/>
      </w:divBdr>
      <w:divsChild>
        <w:div w:id="550312317">
          <w:marLeft w:val="0"/>
          <w:marRight w:val="0"/>
          <w:marTop w:val="0"/>
          <w:marBottom w:val="0"/>
          <w:divBdr>
            <w:top w:val="none" w:sz="0" w:space="0" w:color="auto"/>
            <w:left w:val="none" w:sz="0" w:space="0" w:color="auto"/>
            <w:bottom w:val="none" w:sz="0" w:space="0" w:color="auto"/>
            <w:right w:val="none" w:sz="0" w:space="0" w:color="auto"/>
          </w:divBdr>
          <w:divsChild>
            <w:div w:id="180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Gillian Steedman</cp:lastModifiedBy>
  <cp:revision>4</cp:revision>
  <cp:lastPrinted>2022-02-17T11:08:00Z</cp:lastPrinted>
  <dcterms:created xsi:type="dcterms:W3CDTF">2022-03-30T08:31:00Z</dcterms:created>
  <dcterms:modified xsi:type="dcterms:W3CDTF">2022-04-01T08:51:00Z</dcterms:modified>
</cp:coreProperties>
</file>