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B0CC6" w14:textId="77777777" w:rsidR="00871817" w:rsidRDefault="007821E2" w:rsidP="007821E2">
      <w:pPr>
        <w:jc w:val="center"/>
      </w:pPr>
      <w:r w:rsidRPr="00C83231">
        <w:rPr>
          <w:noProof/>
          <w:lang w:eastAsia="en-GB"/>
        </w:rPr>
        <w:drawing>
          <wp:inline distT="0" distB="0" distL="0" distR="0" wp14:anchorId="6DD7AEAC" wp14:editId="0654E264">
            <wp:extent cx="2266950" cy="476165"/>
            <wp:effectExtent l="0" t="0" r="0" b="63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30018" cy="489412"/>
                    </a:xfrm>
                    <a:prstGeom prst="rect">
                      <a:avLst/>
                    </a:prstGeom>
                  </pic:spPr>
                </pic:pic>
              </a:graphicData>
            </a:graphic>
          </wp:inline>
        </w:drawing>
      </w:r>
    </w:p>
    <w:p w14:paraId="0535CA2C" w14:textId="77777777" w:rsidR="007821E2" w:rsidRDefault="007821E2" w:rsidP="007821E2">
      <w:pPr>
        <w:spacing w:after="0"/>
        <w:jc w:val="center"/>
        <w:rPr>
          <w:rFonts w:ascii="Arial Nova" w:hAnsi="Arial Nova"/>
          <w:b/>
          <w:bCs/>
          <w:sz w:val="24"/>
          <w:szCs w:val="24"/>
        </w:rPr>
      </w:pPr>
    </w:p>
    <w:p w14:paraId="7B999CF9" w14:textId="77777777" w:rsidR="007821E2" w:rsidRPr="00C83231" w:rsidRDefault="007821E2" w:rsidP="007821E2">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4F27F5FD" w14:textId="77777777" w:rsidR="007821E2" w:rsidRPr="00D92731" w:rsidRDefault="007821E2" w:rsidP="007821E2">
      <w:pPr>
        <w:spacing w:after="0"/>
        <w:jc w:val="center"/>
        <w:rPr>
          <w:rFonts w:ascii="Arial Nova" w:hAnsi="Arial Nova"/>
          <w:b/>
          <w:bCs/>
          <w:sz w:val="24"/>
          <w:szCs w:val="24"/>
        </w:rPr>
      </w:pPr>
      <w:r>
        <w:rPr>
          <w:rFonts w:ascii="Arial Nova" w:hAnsi="Arial Nova"/>
          <w:b/>
          <w:bCs/>
          <w:sz w:val="24"/>
          <w:szCs w:val="24"/>
        </w:rPr>
        <w:t xml:space="preserve">SUNDAY, </w:t>
      </w:r>
      <w:r w:rsidR="00DD6B70">
        <w:rPr>
          <w:rFonts w:ascii="Arial Nova" w:hAnsi="Arial Nova"/>
          <w:b/>
          <w:bCs/>
          <w:sz w:val="24"/>
          <w:szCs w:val="24"/>
        </w:rPr>
        <w:t>17</w:t>
      </w:r>
      <w:r>
        <w:rPr>
          <w:rFonts w:ascii="Arial Nova" w:hAnsi="Arial Nova"/>
          <w:b/>
          <w:bCs/>
          <w:sz w:val="24"/>
          <w:szCs w:val="24"/>
        </w:rPr>
        <w:t xml:space="preserve"> </w:t>
      </w:r>
      <w:r w:rsidR="00704BEB">
        <w:rPr>
          <w:rFonts w:ascii="Arial Nova" w:hAnsi="Arial Nova"/>
          <w:b/>
          <w:bCs/>
          <w:sz w:val="24"/>
          <w:szCs w:val="24"/>
        </w:rPr>
        <w:t>April</w:t>
      </w:r>
      <w:r>
        <w:rPr>
          <w:rFonts w:ascii="Arial Nova" w:hAnsi="Arial Nova"/>
          <w:b/>
          <w:bCs/>
          <w:sz w:val="24"/>
          <w:szCs w:val="24"/>
        </w:rPr>
        <w:t xml:space="preserve"> 2022 – </w:t>
      </w:r>
      <w:r w:rsidR="00DD6B70">
        <w:rPr>
          <w:rFonts w:ascii="Arial Nova" w:hAnsi="Arial Nova"/>
          <w:b/>
          <w:bCs/>
          <w:sz w:val="24"/>
          <w:szCs w:val="24"/>
        </w:rPr>
        <w:t>EASTER DAY</w:t>
      </w:r>
    </w:p>
    <w:p w14:paraId="4B14DCBA" w14:textId="77777777" w:rsidR="007821E2" w:rsidRDefault="007821E2" w:rsidP="007821E2">
      <w:pPr>
        <w:spacing w:after="0"/>
        <w:jc w:val="center"/>
        <w:rPr>
          <w:rFonts w:ascii="Arial Nova" w:hAnsi="Arial Nova"/>
          <w:b/>
          <w:bCs/>
          <w:sz w:val="24"/>
          <w:szCs w:val="24"/>
          <w:u w:val="single"/>
        </w:rPr>
      </w:pPr>
    </w:p>
    <w:p w14:paraId="7A64A209" w14:textId="77777777" w:rsidR="007821E2" w:rsidRPr="007821E2" w:rsidRDefault="007821E2" w:rsidP="007821E2">
      <w:pPr>
        <w:pStyle w:val="NoSpacing"/>
        <w:jc w:val="center"/>
        <w:rPr>
          <w:b/>
          <w:color w:val="FF0000"/>
          <w:sz w:val="24"/>
          <w:szCs w:val="24"/>
        </w:rPr>
      </w:pPr>
      <w:r w:rsidRPr="007821E2">
        <w:rPr>
          <w:b/>
          <w:color w:val="FF0000"/>
          <w:sz w:val="24"/>
          <w:szCs w:val="24"/>
        </w:rPr>
        <w:t>COLLECT</w:t>
      </w:r>
    </w:p>
    <w:p w14:paraId="01A924A4" w14:textId="77777777" w:rsidR="007821E2" w:rsidRDefault="007821E2" w:rsidP="007821E2">
      <w:pPr>
        <w:pStyle w:val="NoSpacing"/>
        <w:jc w:val="center"/>
        <w:rPr>
          <w:rFonts w:eastAsia="Times New Roman"/>
        </w:rPr>
      </w:pPr>
    </w:p>
    <w:p w14:paraId="50EF544F" w14:textId="77777777" w:rsidR="00DD6B70" w:rsidRPr="00DD6B70" w:rsidRDefault="00DD6B70" w:rsidP="00DD6B70">
      <w:pPr>
        <w:spacing w:after="240"/>
        <w:jc w:val="center"/>
        <w:rPr>
          <w:rFonts w:eastAsia="Times New Roman"/>
          <w:sz w:val="24"/>
          <w:szCs w:val="24"/>
        </w:rPr>
      </w:pPr>
      <w:r w:rsidRPr="00DD6B70">
        <w:rPr>
          <w:rFonts w:eastAsia="Times New Roman"/>
          <w:sz w:val="24"/>
          <w:szCs w:val="24"/>
        </w:rPr>
        <w:t>God of glory,</w:t>
      </w:r>
      <w:r w:rsidRPr="00DD6B70">
        <w:rPr>
          <w:rFonts w:eastAsia="Times New Roman"/>
          <w:sz w:val="24"/>
          <w:szCs w:val="24"/>
        </w:rPr>
        <w:br/>
        <w:t>by the raising of your Son</w:t>
      </w:r>
      <w:r w:rsidRPr="00DD6B70">
        <w:rPr>
          <w:rFonts w:eastAsia="Times New Roman"/>
          <w:sz w:val="24"/>
          <w:szCs w:val="24"/>
        </w:rPr>
        <w:br/>
        <w:t>you have broken the chains of death and hell:</w:t>
      </w:r>
      <w:r w:rsidRPr="00DD6B70">
        <w:rPr>
          <w:rFonts w:eastAsia="Times New Roman"/>
          <w:sz w:val="24"/>
          <w:szCs w:val="24"/>
        </w:rPr>
        <w:br/>
        <w:t>fill your Church with faith and hope;</w:t>
      </w:r>
      <w:r w:rsidRPr="00DD6B70">
        <w:rPr>
          <w:rFonts w:eastAsia="Times New Roman"/>
          <w:sz w:val="24"/>
          <w:szCs w:val="24"/>
        </w:rPr>
        <w:br/>
        <w:t>for a new day has dawned</w:t>
      </w:r>
      <w:r w:rsidRPr="00DD6B70">
        <w:rPr>
          <w:rFonts w:eastAsia="Times New Roman"/>
          <w:sz w:val="24"/>
          <w:szCs w:val="24"/>
        </w:rPr>
        <w:br/>
        <w:t>and the way to life stands open</w:t>
      </w:r>
      <w:r w:rsidRPr="00DD6B70">
        <w:rPr>
          <w:rFonts w:eastAsia="Times New Roman"/>
          <w:sz w:val="24"/>
          <w:szCs w:val="24"/>
        </w:rPr>
        <w:br/>
        <w:t>in our Saviour Jesus Christ.</w:t>
      </w:r>
    </w:p>
    <w:p w14:paraId="08824567" w14:textId="77777777" w:rsidR="00405FC8" w:rsidRPr="006E6304" w:rsidRDefault="00405FC8" w:rsidP="007821E2">
      <w:pPr>
        <w:rPr>
          <w:rStyle w:val="cwvnum"/>
          <w:rFonts w:cstheme="minorHAnsi"/>
          <w:b/>
          <w:sz w:val="32"/>
          <w:szCs w:val="32"/>
          <w:shd w:val="clear" w:color="auto" w:fill="FFFFFF"/>
        </w:rPr>
      </w:pPr>
      <w:r w:rsidRPr="006E6304">
        <w:rPr>
          <w:rStyle w:val="cwvnum"/>
          <w:rFonts w:cstheme="minorHAnsi"/>
          <w:b/>
          <w:sz w:val="32"/>
          <w:szCs w:val="32"/>
          <w:shd w:val="clear" w:color="auto" w:fill="FFFFFF"/>
        </w:rPr>
        <w:t xml:space="preserve">Psalm </w:t>
      </w:r>
      <w:r w:rsidR="006E6304" w:rsidRPr="006E6304">
        <w:rPr>
          <w:rStyle w:val="cwvnum"/>
          <w:rFonts w:cstheme="minorHAnsi"/>
          <w:b/>
          <w:sz w:val="32"/>
          <w:szCs w:val="32"/>
          <w:shd w:val="clear" w:color="auto" w:fill="FFFFFF"/>
        </w:rPr>
        <w:t>1</w:t>
      </w:r>
      <w:r w:rsidR="00DD6B70">
        <w:rPr>
          <w:rStyle w:val="cwvnum"/>
          <w:rFonts w:cstheme="minorHAnsi"/>
          <w:b/>
          <w:sz w:val="32"/>
          <w:szCs w:val="32"/>
          <w:shd w:val="clear" w:color="auto" w:fill="FFFFFF"/>
        </w:rPr>
        <w:t>18</w:t>
      </w:r>
    </w:p>
    <w:p w14:paraId="08AD322D" w14:textId="77777777" w:rsidR="009C40E4" w:rsidRDefault="00DD6B70" w:rsidP="007821E2">
      <w:pPr>
        <w:rPr>
          <w:rFonts w:cstheme="minorHAnsi"/>
          <w:sz w:val="26"/>
          <w:szCs w:val="26"/>
          <w:shd w:val="clear" w:color="auto" w:fill="FFFFFF"/>
        </w:rPr>
      </w:pPr>
      <w:r w:rsidRPr="00DD6B70">
        <w:rPr>
          <w:rFonts w:cstheme="minorHAnsi"/>
          <w:sz w:val="26"/>
          <w:szCs w:val="26"/>
          <w:shd w:val="clear" w:color="auto" w:fill="FFFFFF"/>
        </w:rPr>
        <w:t>1  O give thanks to the Lord, for he is good; </w:t>
      </w:r>
      <w:r w:rsidRPr="00DD6B70">
        <w:rPr>
          <w:rFonts w:ascii="Segoe UI Symbol" w:hAnsi="Segoe UI Symbol" w:cs="Segoe UI Symbol"/>
          <w:sz w:val="26"/>
          <w:szCs w:val="26"/>
          <w:shd w:val="clear" w:color="auto" w:fill="FFFFFF"/>
        </w:rPr>
        <w:t>♦</w:t>
      </w:r>
      <w:r w:rsidRPr="00DD6B70">
        <w:rPr>
          <w:rFonts w:cstheme="minorHAnsi"/>
          <w:sz w:val="26"/>
          <w:szCs w:val="26"/>
          <w:shd w:val="clear" w:color="auto" w:fill="FFFFFF"/>
        </w:rPr>
        <w:t>︎</w:t>
      </w:r>
      <w:r w:rsidRPr="00DD6B70">
        <w:rPr>
          <w:rFonts w:cstheme="minorHAnsi"/>
          <w:sz w:val="26"/>
          <w:szCs w:val="26"/>
          <w:shd w:val="clear" w:color="auto" w:fill="FFFFFF"/>
        </w:rPr>
        <w:br/>
        <w:t>   </w:t>
      </w:r>
      <w:r>
        <w:rPr>
          <w:rFonts w:cstheme="minorHAnsi"/>
          <w:sz w:val="26"/>
          <w:szCs w:val="26"/>
          <w:shd w:val="clear" w:color="auto" w:fill="FFFFFF"/>
        </w:rPr>
        <w:tab/>
      </w:r>
      <w:r w:rsidRPr="00DD6B70">
        <w:rPr>
          <w:rFonts w:cstheme="minorHAnsi"/>
          <w:sz w:val="26"/>
          <w:szCs w:val="26"/>
          <w:shd w:val="clear" w:color="auto" w:fill="FFFFFF"/>
        </w:rPr>
        <w:t>his mercy endures for ever.</w:t>
      </w:r>
      <w:r w:rsidRPr="00DD6B70">
        <w:rPr>
          <w:rFonts w:cstheme="minorHAnsi"/>
          <w:sz w:val="26"/>
          <w:szCs w:val="26"/>
          <w:shd w:val="clear" w:color="auto" w:fill="FFFFFF"/>
        </w:rPr>
        <w:br/>
        <w:t>2  Let Israel now proclaim, </w:t>
      </w:r>
      <w:r w:rsidRPr="00DD6B70">
        <w:rPr>
          <w:rFonts w:ascii="Segoe UI Symbol" w:hAnsi="Segoe UI Symbol" w:cs="Segoe UI Symbol"/>
          <w:sz w:val="26"/>
          <w:szCs w:val="26"/>
          <w:shd w:val="clear" w:color="auto" w:fill="FFFFFF"/>
        </w:rPr>
        <w:t>♦</w:t>
      </w:r>
      <w:r w:rsidRPr="00DD6B70">
        <w:rPr>
          <w:rFonts w:cstheme="minorHAnsi"/>
          <w:sz w:val="26"/>
          <w:szCs w:val="26"/>
          <w:shd w:val="clear" w:color="auto" w:fill="FFFFFF"/>
        </w:rPr>
        <w:t>︎</w:t>
      </w:r>
      <w:r w:rsidRPr="00DD6B70">
        <w:rPr>
          <w:rFonts w:cstheme="minorHAnsi"/>
          <w:sz w:val="26"/>
          <w:szCs w:val="26"/>
          <w:shd w:val="clear" w:color="auto" w:fill="FFFFFF"/>
        </w:rPr>
        <w:br/>
        <w:t>   </w:t>
      </w:r>
      <w:r>
        <w:rPr>
          <w:rFonts w:cstheme="minorHAnsi"/>
          <w:sz w:val="26"/>
          <w:szCs w:val="26"/>
          <w:shd w:val="clear" w:color="auto" w:fill="FFFFFF"/>
        </w:rPr>
        <w:tab/>
      </w:r>
      <w:r w:rsidRPr="00DD6B70">
        <w:rPr>
          <w:rFonts w:cstheme="minorHAnsi"/>
          <w:sz w:val="26"/>
          <w:szCs w:val="26"/>
          <w:shd w:val="clear" w:color="auto" w:fill="FFFFFF"/>
        </w:rPr>
        <w:t>‘His mercy endures for ever.’</w:t>
      </w:r>
      <w:r w:rsidRPr="00DD6B70">
        <w:rPr>
          <w:rFonts w:cstheme="minorHAnsi"/>
          <w:sz w:val="26"/>
          <w:szCs w:val="26"/>
          <w:shd w:val="clear" w:color="auto" w:fill="FFFFFF"/>
        </w:rPr>
        <w:br/>
        <w:t>14  The Lord is my strength and my song, </w:t>
      </w:r>
      <w:r w:rsidRPr="00DD6B70">
        <w:rPr>
          <w:rFonts w:ascii="Segoe UI Symbol" w:hAnsi="Segoe UI Symbol" w:cs="Segoe UI Symbol"/>
          <w:sz w:val="26"/>
          <w:szCs w:val="26"/>
          <w:shd w:val="clear" w:color="auto" w:fill="FFFFFF"/>
        </w:rPr>
        <w:t>♦</w:t>
      </w:r>
      <w:r w:rsidRPr="00DD6B70">
        <w:rPr>
          <w:rFonts w:cstheme="minorHAnsi"/>
          <w:sz w:val="26"/>
          <w:szCs w:val="26"/>
          <w:shd w:val="clear" w:color="auto" w:fill="FFFFFF"/>
        </w:rPr>
        <w:t>︎</w:t>
      </w:r>
      <w:r w:rsidRPr="00DD6B70">
        <w:rPr>
          <w:rFonts w:cstheme="minorHAnsi"/>
          <w:sz w:val="26"/>
          <w:szCs w:val="26"/>
          <w:shd w:val="clear" w:color="auto" w:fill="FFFFFF"/>
        </w:rPr>
        <w:br/>
        <w:t>   </w:t>
      </w:r>
      <w:r>
        <w:rPr>
          <w:rFonts w:cstheme="minorHAnsi"/>
          <w:sz w:val="26"/>
          <w:szCs w:val="26"/>
          <w:shd w:val="clear" w:color="auto" w:fill="FFFFFF"/>
        </w:rPr>
        <w:tab/>
      </w:r>
      <w:r w:rsidRPr="00DD6B70">
        <w:rPr>
          <w:rFonts w:cstheme="minorHAnsi"/>
          <w:sz w:val="26"/>
          <w:szCs w:val="26"/>
          <w:shd w:val="clear" w:color="auto" w:fill="FFFFFF"/>
        </w:rPr>
        <w:t>and he has become my salvation.</w:t>
      </w:r>
      <w:r w:rsidRPr="00DD6B70">
        <w:rPr>
          <w:rFonts w:cstheme="minorHAnsi"/>
          <w:sz w:val="26"/>
          <w:szCs w:val="26"/>
          <w:shd w:val="clear" w:color="auto" w:fill="FFFFFF"/>
        </w:rPr>
        <w:br/>
        <w:t>15  Joyful shouts of salvation </w:t>
      </w:r>
      <w:r w:rsidRPr="00DD6B70">
        <w:rPr>
          <w:rFonts w:ascii="Segoe UI Symbol" w:hAnsi="Segoe UI Symbol" w:cs="Segoe UI Symbol"/>
          <w:sz w:val="26"/>
          <w:szCs w:val="26"/>
          <w:shd w:val="clear" w:color="auto" w:fill="FFFFFF"/>
        </w:rPr>
        <w:t>♦</w:t>
      </w:r>
      <w:r w:rsidRPr="00DD6B70">
        <w:rPr>
          <w:rFonts w:cstheme="minorHAnsi"/>
          <w:sz w:val="26"/>
          <w:szCs w:val="26"/>
          <w:shd w:val="clear" w:color="auto" w:fill="FFFFFF"/>
        </w:rPr>
        <w:t>︎</w:t>
      </w:r>
      <w:r w:rsidRPr="00DD6B70">
        <w:rPr>
          <w:rFonts w:cstheme="minorHAnsi"/>
          <w:sz w:val="26"/>
          <w:szCs w:val="26"/>
          <w:shd w:val="clear" w:color="auto" w:fill="FFFFFF"/>
        </w:rPr>
        <w:br/>
        <w:t>   </w:t>
      </w:r>
      <w:r>
        <w:rPr>
          <w:rFonts w:cstheme="minorHAnsi"/>
          <w:sz w:val="26"/>
          <w:szCs w:val="26"/>
          <w:shd w:val="clear" w:color="auto" w:fill="FFFFFF"/>
        </w:rPr>
        <w:tab/>
      </w:r>
      <w:r w:rsidRPr="00DD6B70">
        <w:rPr>
          <w:rFonts w:cstheme="minorHAnsi"/>
          <w:sz w:val="26"/>
          <w:szCs w:val="26"/>
          <w:shd w:val="clear" w:color="auto" w:fill="FFFFFF"/>
        </w:rPr>
        <w:t>sound from the tents of the righteous:</w:t>
      </w:r>
      <w:r w:rsidRPr="00DD6B70">
        <w:rPr>
          <w:rFonts w:cstheme="minorHAnsi"/>
          <w:sz w:val="26"/>
          <w:szCs w:val="26"/>
          <w:shd w:val="clear" w:color="auto" w:fill="FFFFFF"/>
        </w:rPr>
        <w:br/>
        <w:t>16  ‘The right hand of the Lord does mighty deeds;</w:t>
      </w:r>
      <w:r>
        <w:rPr>
          <w:rFonts w:cstheme="minorHAnsi"/>
          <w:sz w:val="26"/>
          <w:szCs w:val="26"/>
          <w:shd w:val="clear" w:color="auto" w:fill="FFFFFF"/>
        </w:rPr>
        <w:t xml:space="preserve"> </w:t>
      </w:r>
      <w:r w:rsidRPr="00DD6B70">
        <w:rPr>
          <w:rFonts w:cstheme="minorHAnsi"/>
          <w:sz w:val="26"/>
          <w:szCs w:val="26"/>
          <w:shd w:val="clear" w:color="auto" w:fill="FFFFFF"/>
        </w:rPr>
        <w:t>the right hand of the Lord raises up; </w:t>
      </w:r>
      <w:r w:rsidRPr="00DD6B70">
        <w:rPr>
          <w:rFonts w:ascii="Segoe UI Symbol" w:hAnsi="Segoe UI Symbol" w:cs="Segoe UI Symbol"/>
          <w:sz w:val="26"/>
          <w:szCs w:val="26"/>
          <w:shd w:val="clear" w:color="auto" w:fill="FFFFFF"/>
        </w:rPr>
        <w:t>♦</w:t>
      </w:r>
      <w:r w:rsidRPr="00DD6B70">
        <w:rPr>
          <w:rFonts w:cstheme="minorHAnsi"/>
          <w:sz w:val="26"/>
          <w:szCs w:val="26"/>
          <w:shd w:val="clear" w:color="auto" w:fill="FFFFFF"/>
        </w:rPr>
        <w:t>︎</w:t>
      </w:r>
      <w:r w:rsidRPr="00DD6B70">
        <w:rPr>
          <w:rFonts w:cstheme="minorHAnsi"/>
          <w:sz w:val="26"/>
          <w:szCs w:val="26"/>
          <w:shd w:val="clear" w:color="auto" w:fill="FFFFFF"/>
        </w:rPr>
        <w:br/>
        <w:t>   </w:t>
      </w:r>
      <w:r>
        <w:rPr>
          <w:rFonts w:cstheme="minorHAnsi"/>
          <w:sz w:val="26"/>
          <w:szCs w:val="26"/>
          <w:shd w:val="clear" w:color="auto" w:fill="FFFFFF"/>
        </w:rPr>
        <w:tab/>
      </w:r>
      <w:r w:rsidRPr="00DD6B70">
        <w:rPr>
          <w:rFonts w:cstheme="minorHAnsi"/>
          <w:sz w:val="26"/>
          <w:szCs w:val="26"/>
          <w:shd w:val="clear" w:color="auto" w:fill="FFFFFF"/>
        </w:rPr>
        <w:t>the right hand of the Lord does mighty deeds.’</w:t>
      </w:r>
      <w:r w:rsidRPr="00DD6B70">
        <w:rPr>
          <w:rFonts w:cstheme="minorHAnsi"/>
          <w:sz w:val="26"/>
          <w:szCs w:val="26"/>
          <w:shd w:val="clear" w:color="auto" w:fill="FFFFFF"/>
        </w:rPr>
        <w:br/>
        <w:t>17  I shall not die, but live </w:t>
      </w:r>
      <w:r w:rsidRPr="00DD6B70">
        <w:rPr>
          <w:rFonts w:ascii="Segoe UI Symbol" w:hAnsi="Segoe UI Symbol" w:cs="Segoe UI Symbol"/>
          <w:sz w:val="26"/>
          <w:szCs w:val="26"/>
          <w:shd w:val="clear" w:color="auto" w:fill="FFFFFF"/>
        </w:rPr>
        <w:t>♦</w:t>
      </w:r>
      <w:r w:rsidRPr="00DD6B70">
        <w:rPr>
          <w:rFonts w:cstheme="minorHAnsi"/>
          <w:sz w:val="26"/>
          <w:szCs w:val="26"/>
          <w:shd w:val="clear" w:color="auto" w:fill="FFFFFF"/>
        </w:rPr>
        <w:t>︎</w:t>
      </w:r>
      <w:r w:rsidRPr="00DD6B70">
        <w:rPr>
          <w:rFonts w:cstheme="minorHAnsi"/>
          <w:sz w:val="26"/>
          <w:szCs w:val="26"/>
          <w:shd w:val="clear" w:color="auto" w:fill="FFFFFF"/>
        </w:rPr>
        <w:br/>
        <w:t>   </w:t>
      </w:r>
      <w:r>
        <w:rPr>
          <w:rFonts w:cstheme="minorHAnsi"/>
          <w:sz w:val="26"/>
          <w:szCs w:val="26"/>
          <w:shd w:val="clear" w:color="auto" w:fill="FFFFFF"/>
        </w:rPr>
        <w:tab/>
      </w:r>
      <w:r w:rsidRPr="00DD6B70">
        <w:rPr>
          <w:rFonts w:cstheme="minorHAnsi"/>
          <w:sz w:val="26"/>
          <w:szCs w:val="26"/>
          <w:shd w:val="clear" w:color="auto" w:fill="FFFFFF"/>
        </w:rPr>
        <w:t>and declare the works of the Lord.</w:t>
      </w:r>
      <w:r w:rsidRPr="00DD6B70">
        <w:rPr>
          <w:rFonts w:cstheme="minorHAnsi"/>
          <w:sz w:val="26"/>
          <w:szCs w:val="26"/>
          <w:shd w:val="clear" w:color="auto" w:fill="FFFFFF"/>
        </w:rPr>
        <w:br/>
        <w:t>18  The Lord has punished me sorely, </w:t>
      </w:r>
      <w:r w:rsidRPr="00DD6B70">
        <w:rPr>
          <w:rFonts w:ascii="Segoe UI Symbol" w:hAnsi="Segoe UI Symbol" w:cs="Segoe UI Symbol"/>
          <w:sz w:val="26"/>
          <w:szCs w:val="26"/>
          <w:shd w:val="clear" w:color="auto" w:fill="FFFFFF"/>
        </w:rPr>
        <w:t>♦</w:t>
      </w:r>
      <w:r w:rsidRPr="00DD6B70">
        <w:rPr>
          <w:rFonts w:cstheme="minorHAnsi"/>
          <w:sz w:val="26"/>
          <w:szCs w:val="26"/>
          <w:shd w:val="clear" w:color="auto" w:fill="FFFFFF"/>
        </w:rPr>
        <w:t>︎</w:t>
      </w:r>
      <w:r w:rsidRPr="00DD6B70">
        <w:rPr>
          <w:rFonts w:cstheme="minorHAnsi"/>
          <w:sz w:val="26"/>
          <w:szCs w:val="26"/>
          <w:shd w:val="clear" w:color="auto" w:fill="FFFFFF"/>
        </w:rPr>
        <w:br/>
        <w:t>   </w:t>
      </w:r>
      <w:r>
        <w:rPr>
          <w:rFonts w:cstheme="minorHAnsi"/>
          <w:sz w:val="26"/>
          <w:szCs w:val="26"/>
          <w:shd w:val="clear" w:color="auto" w:fill="FFFFFF"/>
        </w:rPr>
        <w:tab/>
      </w:r>
      <w:r w:rsidRPr="00DD6B70">
        <w:rPr>
          <w:rFonts w:cstheme="minorHAnsi"/>
          <w:sz w:val="26"/>
          <w:szCs w:val="26"/>
          <w:shd w:val="clear" w:color="auto" w:fill="FFFFFF"/>
        </w:rPr>
        <w:t>but he has not given me over to death.</w:t>
      </w:r>
      <w:r w:rsidRPr="00DD6B70">
        <w:rPr>
          <w:rFonts w:cstheme="minorHAnsi"/>
          <w:sz w:val="26"/>
          <w:szCs w:val="26"/>
          <w:shd w:val="clear" w:color="auto" w:fill="FFFFFF"/>
        </w:rPr>
        <w:br/>
        <w:t>19  Open to me the gates of righteousness, </w:t>
      </w:r>
      <w:r w:rsidRPr="00DD6B70">
        <w:rPr>
          <w:rFonts w:ascii="Segoe UI Symbol" w:hAnsi="Segoe UI Symbol" w:cs="Segoe UI Symbol"/>
          <w:sz w:val="26"/>
          <w:szCs w:val="26"/>
          <w:shd w:val="clear" w:color="auto" w:fill="FFFFFF"/>
        </w:rPr>
        <w:t>♦</w:t>
      </w:r>
      <w:r w:rsidRPr="00DD6B70">
        <w:rPr>
          <w:rFonts w:cstheme="minorHAnsi"/>
          <w:sz w:val="26"/>
          <w:szCs w:val="26"/>
          <w:shd w:val="clear" w:color="auto" w:fill="FFFFFF"/>
        </w:rPr>
        <w:t>︎</w:t>
      </w:r>
      <w:r w:rsidRPr="00DD6B70">
        <w:rPr>
          <w:rFonts w:cstheme="minorHAnsi"/>
          <w:sz w:val="26"/>
          <w:szCs w:val="26"/>
          <w:shd w:val="clear" w:color="auto" w:fill="FFFFFF"/>
        </w:rPr>
        <w:br/>
        <w:t>   </w:t>
      </w:r>
      <w:r>
        <w:rPr>
          <w:rFonts w:cstheme="minorHAnsi"/>
          <w:sz w:val="26"/>
          <w:szCs w:val="26"/>
          <w:shd w:val="clear" w:color="auto" w:fill="FFFFFF"/>
        </w:rPr>
        <w:tab/>
      </w:r>
      <w:r w:rsidRPr="00DD6B70">
        <w:rPr>
          <w:rFonts w:cstheme="minorHAnsi"/>
          <w:sz w:val="26"/>
          <w:szCs w:val="26"/>
          <w:shd w:val="clear" w:color="auto" w:fill="FFFFFF"/>
        </w:rPr>
        <w:t>that I may enter and give thanks to the Lord.</w:t>
      </w:r>
      <w:r w:rsidRPr="00DD6B70">
        <w:rPr>
          <w:rFonts w:cstheme="minorHAnsi"/>
          <w:sz w:val="26"/>
          <w:szCs w:val="26"/>
          <w:shd w:val="clear" w:color="auto" w:fill="FFFFFF"/>
        </w:rPr>
        <w:br/>
        <w:t>20  This is the gate of the Lord; </w:t>
      </w:r>
      <w:r w:rsidRPr="00DD6B70">
        <w:rPr>
          <w:rFonts w:ascii="Segoe UI Symbol" w:hAnsi="Segoe UI Symbol" w:cs="Segoe UI Symbol"/>
          <w:sz w:val="26"/>
          <w:szCs w:val="26"/>
          <w:shd w:val="clear" w:color="auto" w:fill="FFFFFF"/>
        </w:rPr>
        <w:t>♦</w:t>
      </w:r>
      <w:r w:rsidRPr="00DD6B70">
        <w:rPr>
          <w:rFonts w:cstheme="minorHAnsi"/>
          <w:sz w:val="26"/>
          <w:szCs w:val="26"/>
          <w:shd w:val="clear" w:color="auto" w:fill="FFFFFF"/>
        </w:rPr>
        <w:t>︎</w:t>
      </w:r>
      <w:r w:rsidRPr="00DD6B70">
        <w:rPr>
          <w:rFonts w:cstheme="minorHAnsi"/>
          <w:sz w:val="26"/>
          <w:szCs w:val="26"/>
          <w:shd w:val="clear" w:color="auto" w:fill="FFFFFF"/>
        </w:rPr>
        <w:br/>
        <w:t>   </w:t>
      </w:r>
      <w:r>
        <w:rPr>
          <w:rFonts w:cstheme="minorHAnsi"/>
          <w:sz w:val="26"/>
          <w:szCs w:val="26"/>
          <w:shd w:val="clear" w:color="auto" w:fill="FFFFFF"/>
        </w:rPr>
        <w:tab/>
      </w:r>
      <w:r w:rsidRPr="00DD6B70">
        <w:rPr>
          <w:rFonts w:cstheme="minorHAnsi"/>
          <w:sz w:val="26"/>
          <w:szCs w:val="26"/>
          <w:shd w:val="clear" w:color="auto" w:fill="FFFFFF"/>
        </w:rPr>
        <w:t>the righteous shall enter through it.</w:t>
      </w:r>
      <w:r w:rsidRPr="00DD6B70">
        <w:rPr>
          <w:rFonts w:cstheme="minorHAnsi"/>
          <w:sz w:val="26"/>
          <w:szCs w:val="26"/>
          <w:shd w:val="clear" w:color="auto" w:fill="FFFFFF"/>
        </w:rPr>
        <w:br/>
        <w:t>21  I will give thanks to you, for you have answered me </w:t>
      </w:r>
      <w:r w:rsidRPr="00DD6B70">
        <w:rPr>
          <w:rFonts w:ascii="Segoe UI Symbol" w:hAnsi="Segoe UI Symbol" w:cs="Segoe UI Symbol"/>
          <w:sz w:val="26"/>
          <w:szCs w:val="26"/>
          <w:shd w:val="clear" w:color="auto" w:fill="FFFFFF"/>
        </w:rPr>
        <w:t>♦</w:t>
      </w:r>
      <w:r w:rsidRPr="00DD6B70">
        <w:rPr>
          <w:rFonts w:cstheme="minorHAnsi"/>
          <w:sz w:val="26"/>
          <w:szCs w:val="26"/>
          <w:shd w:val="clear" w:color="auto" w:fill="FFFFFF"/>
        </w:rPr>
        <w:t>︎</w:t>
      </w:r>
      <w:r w:rsidRPr="00DD6B70">
        <w:rPr>
          <w:rFonts w:cstheme="minorHAnsi"/>
          <w:sz w:val="26"/>
          <w:szCs w:val="26"/>
          <w:shd w:val="clear" w:color="auto" w:fill="FFFFFF"/>
        </w:rPr>
        <w:br/>
        <w:t>   </w:t>
      </w:r>
      <w:r>
        <w:rPr>
          <w:rFonts w:cstheme="minorHAnsi"/>
          <w:sz w:val="26"/>
          <w:szCs w:val="26"/>
          <w:shd w:val="clear" w:color="auto" w:fill="FFFFFF"/>
        </w:rPr>
        <w:tab/>
      </w:r>
      <w:r w:rsidRPr="00DD6B70">
        <w:rPr>
          <w:rFonts w:cstheme="minorHAnsi"/>
          <w:sz w:val="26"/>
          <w:szCs w:val="26"/>
          <w:shd w:val="clear" w:color="auto" w:fill="FFFFFF"/>
        </w:rPr>
        <w:t>and have become my salvation.</w:t>
      </w:r>
      <w:r w:rsidRPr="00DD6B70">
        <w:rPr>
          <w:rFonts w:cstheme="minorHAnsi"/>
          <w:sz w:val="26"/>
          <w:szCs w:val="26"/>
          <w:shd w:val="clear" w:color="auto" w:fill="FFFFFF"/>
        </w:rPr>
        <w:br/>
        <w:t>22  The stone which the builders rejected </w:t>
      </w:r>
      <w:r w:rsidRPr="00DD6B70">
        <w:rPr>
          <w:rFonts w:ascii="Segoe UI Symbol" w:hAnsi="Segoe UI Symbol" w:cs="Segoe UI Symbol"/>
          <w:sz w:val="26"/>
          <w:szCs w:val="26"/>
          <w:shd w:val="clear" w:color="auto" w:fill="FFFFFF"/>
        </w:rPr>
        <w:t>♦</w:t>
      </w:r>
      <w:r w:rsidRPr="00DD6B70">
        <w:rPr>
          <w:rFonts w:cstheme="minorHAnsi"/>
          <w:sz w:val="26"/>
          <w:szCs w:val="26"/>
          <w:shd w:val="clear" w:color="auto" w:fill="FFFFFF"/>
        </w:rPr>
        <w:t>︎</w:t>
      </w:r>
      <w:r w:rsidRPr="00DD6B70">
        <w:rPr>
          <w:rFonts w:cstheme="minorHAnsi"/>
          <w:sz w:val="26"/>
          <w:szCs w:val="26"/>
          <w:shd w:val="clear" w:color="auto" w:fill="FFFFFF"/>
        </w:rPr>
        <w:br/>
        <w:t>   </w:t>
      </w:r>
      <w:r>
        <w:rPr>
          <w:rFonts w:cstheme="minorHAnsi"/>
          <w:sz w:val="26"/>
          <w:szCs w:val="26"/>
          <w:shd w:val="clear" w:color="auto" w:fill="FFFFFF"/>
        </w:rPr>
        <w:tab/>
      </w:r>
      <w:r w:rsidRPr="00DD6B70">
        <w:rPr>
          <w:rFonts w:cstheme="minorHAnsi"/>
          <w:sz w:val="26"/>
          <w:szCs w:val="26"/>
          <w:shd w:val="clear" w:color="auto" w:fill="FFFFFF"/>
        </w:rPr>
        <w:t>has become the chief cornerstone.</w:t>
      </w:r>
      <w:r w:rsidRPr="00DD6B70">
        <w:rPr>
          <w:rFonts w:cstheme="minorHAnsi"/>
          <w:sz w:val="26"/>
          <w:szCs w:val="26"/>
          <w:shd w:val="clear" w:color="auto" w:fill="FFFFFF"/>
        </w:rPr>
        <w:br/>
        <w:t>23  This is the Lord’s doing, </w:t>
      </w:r>
      <w:r w:rsidRPr="00DD6B70">
        <w:rPr>
          <w:rFonts w:ascii="Segoe UI Symbol" w:hAnsi="Segoe UI Symbol" w:cs="Segoe UI Symbol"/>
          <w:sz w:val="26"/>
          <w:szCs w:val="26"/>
          <w:shd w:val="clear" w:color="auto" w:fill="FFFFFF"/>
        </w:rPr>
        <w:t>♦</w:t>
      </w:r>
      <w:r w:rsidRPr="00DD6B70">
        <w:rPr>
          <w:rFonts w:cstheme="minorHAnsi"/>
          <w:sz w:val="26"/>
          <w:szCs w:val="26"/>
          <w:shd w:val="clear" w:color="auto" w:fill="FFFFFF"/>
        </w:rPr>
        <w:t>︎</w:t>
      </w:r>
      <w:r w:rsidRPr="00DD6B70">
        <w:rPr>
          <w:rFonts w:cstheme="minorHAnsi"/>
          <w:sz w:val="26"/>
          <w:szCs w:val="26"/>
          <w:shd w:val="clear" w:color="auto" w:fill="FFFFFF"/>
        </w:rPr>
        <w:br/>
        <w:t>   </w:t>
      </w:r>
      <w:r>
        <w:rPr>
          <w:rFonts w:cstheme="minorHAnsi"/>
          <w:sz w:val="26"/>
          <w:szCs w:val="26"/>
          <w:shd w:val="clear" w:color="auto" w:fill="FFFFFF"/>
        </w:rPr>
        <w:tab/>
      </w:r>
      <w:r w:rsidRPr="00DD6B70">
        <w:rPr>
          <w:rFonts w:cstheme="minorHAnsi"/>
          <w:sz w:val="26"/>
          <w:szCs w:val="26"/>
          <w:shd w:val="clear" w:color="auto" w:fill="FFFFFF"/>
        </w:rPr>
        <w:t>and it is marvellous in our eyes.</w:t>
      </w:r>
      <w:r w:rsidRPr="00DD6B70">
        <w:rPr>
          <w:rFonts w:cstheme="minorHAnsi"/>
          <w:sz w:val="26"/>
          <w:szCs w:val="26"/>
          <w:shd w:val="clear" w:color="auto" w:fill="FFFFFF"/>
        </w:rPr>
        <w:br/>
        <w:t>24  This is the day that the Lord has made; </w:t>
      </w:r>
      <w:r w:rsidRPr="00DD6B70">
        <w:rPr>
          <w:rFonts w:ascii="Segoe UI Symbol" w:hAnsi="Segoe UI Symbol" w:cs="Segoe UI Symbol"/>
          <w:sz w:val="26"/>
          <w:szCs w:val="26"/>
          <w:shd w:val="clear" w:color="auto" w:fill="FFFFFF"/>
        </w:rPr>
        <w:t>♦</w:t>
      </w:r>
      <w:r w:rsidRPr="00DD6B70">
        <w:rPr>
          <w:rFonts w:cstheme="minorHAnsi"/>
          <w:sz w:val="26"/>
          <w:szCs w:val="26"/>
          <w:shd w:val="clear" w:color="auto" w:fill="FFFFFF"/>
        </w:rPr>
        <w:t>︎</w:t>
      </w:r>
      <w:r w:rsidRPr="00DD6B70">
        <w:rPr>
          <w:rFonts w:cstheme="minorHAnsi"/>
          <w:sz w:val="26"/>
          <w:szCs w:val="26"/>
          <w:shd w:val="clear" w:color="auto" w:fill="FFFFFF"/>
        </w:rPr>
        <w:br/>
        <w:t>   </w:t>
      </w:r>
      <w:r>
        <w:rPr>
          <w:rFonts w:cstheme="minorHAnsi"/>
          <w:sz w:val="26"/>
          <w:szCs w:val="26"/>
          <w:shd w:val="clear" w:color="auto" w:fill="FFFFFF"/>
        </w:rPr>
        <w:tab/>
      </w:r>
      <w:r w:rsidRPr="00DD6B70">
        <w:rPr>
          <w:rFonts w:cstheme="minorHAnsi"/>
          <w:sz w:val="26"/>
          <w:szCs w:val="26"/>
          <w:shd w:val="clear" w:color="auto" w:fill="FFFFFF"/>
        </w:rPr>
        <w:t>we will rejoice and be glad in it.</w:t>
      </w:r>
    </w:p>
    <w:p w14:paraId="776A8CD6" w14:textId="77777777" w:rsidR="00DD6B70" w:rsidRDefault="00DD6B70" w:rsidP="007821E2">
      <w:pPr>
        <w:rPr>
          <w:rFonts w:cstheme="minorHAnsi"/>
          <w:sz w:val="26"/>
          <w:szCs w:val="26"/>
          <w:shd w:val="clear" w:color="auto" w:fill="FFFFFF"/>
        </w:rPr>
      </w:pPr>
    </w:p>
    <w:p w14:paraId="4DA9D930" w14:textId="77777777" w:rsidR="00DD6B70" w:rsidRDefault="00DD6B70" w:rsidP="007821E2">
      <w:pPr>
        <w:rPr>
          <w:rFonts w:cstheme="minorHAnsi"/>
          <w:sz w:val="26"/>
          <w:szCs w:val="26"/>
          <w:shd w:val="clear" w:color="auto" w:fill="FFFFFF"/>
        </w:rPr>
      </w:pPr>
    </w:p>
    <w:p w14:paraId="07FDF290" w14:textId="77777777" w:rsidR="00DD6B70" w:rsidRPr="00DD6B70" w:rsidRDefault="00DD6B70" w:rsidP="007821E2">
      <w:pPr>
        <w:rPr>
          <w:rFonts w:cstheme="minorHAnsi"/>
          <w:b/>
          <w:color w:val="000000"/>
          <w:sz w:val="32"/>
          <w:szCs w:val="32"/>
          <w:shd w:val="clear" w:color="auto" w:fill="FFFFFF"/>
        </w:rPr>
      </w:pPr>
      <w:r w:rsidRPr="00DD6B70">
        <w:rPr>
          <w:rFonts w:cstheme="minorHAnsi"/>
          <w:b/>
          <w:color w:val="000000"/>
          <w:sz w:val="32"/>
          <w:szCs w:val="32"/>
          <w:shd w:val="clear" w:color="auto" w:fill="FFFFFF"/>
        </w:rPr>
        <w:t>Acts 10.34-43</w:t>
      </w:r>
    </w:p>
    <w:p w14:paraId="344F35E9" w14:textId="77777777" w:rsidR="00DD6B70" w:rsidRPr="00A8697B" w:rsidRDefault="00DD6B70" w:rsidP="007821E2">
      <w:pPr>
        <w:rPr>
          <w:rFonts w:cstheme="minorHAnsi"/>
          <w:color w:val="000000"/>
          <w:sz w:val="28"/>
          <w:szCs w:val="28"/>
          <w:shd w:val="clear" w:color="auto" w:fill="FFFFFF"/>
        </w:rPr>
      </w:pPr>
      <w:r w:rsidRPr="00A8697B">
        <w:rPr>
          <w:rFonts w:cstheme="minorHAnsi"/>
          <w:color w:val="000000"/>
          <w:sz w:val="28"/>
          <w:szCs w:val="28"/>
          <w:shd w:val="clear" w:color="auto" w:fill="FFFFFF"/>
        </w:rPr>
        <w:t>34 Then Peter began to speak to them: ‘I truly understand that God shows no partiality, </w:t>
      </w:r>
      <w:r w:rsidRPr="00A8697B">
        <w:rPr>
          <w:rFonts w:cstheme="minorHAnsi"/>
          <w:color w:val="000000"/>
          <w:sz w:val="28"/>
          <w:szCs w:val="28"/>
          <w:shd w:val="clear" w:color="auto" w:fill="FFFFFF"/>
          <w:vertAlign w:val="superscript"/>
        </w:rPr>
        <w:t>35</w:t>
      </w:r>
      <w:r w:rsidRPr="00A8697B">
        <w:rPr>
          <w:rFonts w:cstheme="minorHAnsi"/>
          <w:color w:val="000000"/>
          <w:sz w:val="28"/>
          <w:szCs w:val="28"/>
          <w:shd w:val="clear" w:color="auto" w:fill="FFFFFF"/>
        </w:rPr>
        <w:t>but in every nation anyone who fears him and does what is right is acceptable to him. </w:t>
      </w:r>
      <w:r w:rsidRPr="00A8697B">
        <w:rPr>
          <w:rFonts w:cstheme="minorHAnsi"/>
          <w:color w:val="000000"/>
          <w:sz w:val="28"/>
          <w:szCs w:val="28"/>
          <w:shd w:val="clear" w:color="auto" w:fill="FFFFFF"/>
          <w:vertAlign w:val="superscript"/>
        </w:rPr>
        <w:t>36</w:t>
      </w:r>
      <w:r w:rsidRPr="00A8697B">
        <w:rPr>
          <w:rFonts w:cstheme="minorHAnsi"/>
          <w:color w:val="000000"/>
          <w:sz w:val="28"/>
          <w:szCs w:val="28"/>
          <w:shd w:val="clear" w:color="auto" w:fill="FFFFFF"/>
        </w:rPr>
        <w:t>You know the message he sent to the people of Israel, preaching peace by Jesus Christ—he is Lord of all. </w:t>
      </w:r>
      <w:r w:rsidRPr="00A8697B">
        <w:rPr>
          <w:rFonts w:cstheme="minorHAnsi"/>
          <w:color w:val="000000"/>
          <w:sz w:val="28"/>
          <w:szCs w:val="28"/>
          <w:shd w:val="clear" w:color="auto" w:fill="FFFFFF"/>
          <w:vertAlign w:val="superscript"/>
        </w:rPr>
        <w:t>37</w:t>
      </w:r>
      <w:r w:rsidRPr="00A8697B">
        <w:rPr>
          <w:rFonts w:cstheme="minorHAnsi"/>
          <w:color w:val="000000"/>
          <w:sz w:val="28"/>
          <w:szCs w:val="28"/>
          <w:shd w:val="clear" w:color="auto" w:fill="FFFFFF"/>
        </w:rPr>
        <w:t>That message spread throughout Judea, beginning in Galilee after the baptism that John announced: </w:t>
      </w:r>
      <w:r w:rsidRPr="00A8697B">
        <w:rPr>
          <w:rFonts w:cstheme="minorHAnsi"/>
          <w:color w:val="000000"/>
          <w:sz w:val="28"/>
          <w:szCs w:val="28"/>
          <w:shd w:val="clear" w:color="auto" w:fill="FFFFFF"/>
          <w:vertAlign w:val="superscript"/>
        </w:rPr>
        <w:t>38</w:t>
      </w:r>
      <w:r w:rsidRPr="00A8697B">
        <w:rPr>
          <w:rFonts w:cstheme="minorHAnsi"/>
          <w:color w:val="000000"/>
          <w:sz w:val="28"/>
          <w:szCs w:val="28"/>
          <w:shd w:val="clear" w:color="auto" w:fill="FFFFFF"/>
        </w:rPr>
        <w:t>how God anointed Jesus of Nazareth with the Holy Spirit and with power; how he went about doing good and healing all who were oppressed by the devil, for God was with him. </w:t>
      </w:r>
      <w:r w:rsidRPr="00A8697B">
        <w:rPr>
          <w:rFonts w:cstheme="minorHAnsi"/>
          <w:color w:val="000000"/>
          <w:sz w:val="28"/>
          <w:szCs w:val="28"/>
          <w:shd w:val="clear" w:color="auto" w:fill="FFFFFF"/>
          <w:vertAlign w:val="superscript"/>
        </w:rPr>
        <w:t>39</w:t>
      </w:r>
      <w:r w:rsidRPr="00A8697B">
        <w:rPr>
          <w:rFonts w:cstheme="minorHAnsi"/>
          <w:color w:val="000000"/>
          <w:sz w:val="28"/>
          <w:szCs w:val="28"/>
          <w:shd w:val="clear" w:color="auto" w:fill="FFFFFF"/>
        </w:rPr>
        <w:t>We are witnesses to all that he did both in Judea and in Jerusalem. They put him to death by hanging him on a tree; </w:t>
      </w:r>
      <w:r w:rsidRPr="00A8697B">
        <w:rPr>
          <w:rFonts w:cstheme="minorHAnsi"/>
          <w:color w:val="000000"/>
          <w:sz w:val="28"/>
          <w:szCs w:val="28"/>
          <w:shd w:val="clear" w:color="auto" w:fill="FFFFFF"/>
          <w:vertAlign w:val="superscript"/>
        </w:rPr>
        <w:t>40</w:t>
      </w:r>
      <w:r w:rsidRPr="00A8697B">
        <w:rPr>
          <w:rFonts w:cstheme="minorHAnsi"/>
          <w:color w:val="000000"/>
          <w:sz w:val="28"/>
          <w:szCs w:val="28"/>
          <w:shd w:val="clear" w:color="auto" w:fill="FFFFFF"/>
        </w:rPr>
        <w:t>but God raised him on the third day and allowed him to appear, </w:t>
      </w:r>
      <w:r w:rsidRPr="00A8697B">
        <w:rPr>
          <w:rFonts w:cstheme="minorHAnsi"/>
          <w:color w:val="000000"/>
          <w:sz w:val="28"/>
          <w:szCs w:val="28"/>
          <w:shd w:val="clear" w:color="auto" w:fill="FFFFFF"/>
          <w:vertAlign w:val="superscript"/>
        </w:rPr>
        <w:t>41</w:t>
      </w:r>
      <w:r w:rsidRPr="00A8697B">
        <w:rPr>
          <w:rFonts w:cstheme="minorHAnsi"/>
          <w:color w:val="000000"/>
          <w:sz w:val="28"/>
          <w:szCs w:val="28"/>
          <w:shd w:val="clear" w:color="auto" w:fill="FFFFFF"/>
        </w:rPr>
        <w:t>not to all the people but to us who were chosen by God as witnesses, and who ate and drank with him after he rose from the dead. </w:t>
      </w:r>
      <w:r w:rsidRPr="00A8697B">
        <w:rPr>
          <w:rFonts w:cstheme="minorHAnsi"/>
          <w:color w:val="000000"/>
          <w:sz w:val="28"/>
          <w:szCs w:val="28"/>
          <w:shd w:val="clear" w:color="auto" w:fill="FFFFFF"/>
          <w:vertAlign w:val="superscript"/>
        </w:rPr>
        <w:t>42</w:t>
      </w:r>
      <w:r w:rsidRPr="00A8697B">
        <w:rPr>
          <w:rFonts w:cstheme="minorHAnsi"/>
          <w:color w:val="000000"/>
          <w:sz w:val="28"/>
          <w:szCs w:val="28"/>
          <w:shd w:val="clear" w:color="auto" w:fill="FFFFFF"/>
        </w:rPr>
        <w:t>He commanded us to preach to the people and to testify that he is the one ordained by God as judge of the living and the dead. </w:t>
      </w:r>
      <w:r w:rsidRPr="00A8697B">
        <w:rPr>
          <w:rFonts w:cstheme="minorHAnsi"/>
          <w:color w:val="000000"/>
          <w:sz w:val="28"/>
          <w:szCs w:val="28"/>
          <w:shd w:val="clear" w:color="auto" w:fill="FFFFFF"/>
          <w:vertAlign w:val="superscript"/>
        </w:rPr>
        <w:t>43</w:t>
      </w:r>
      <w:r w:rsidRPr="00A8697B">
        <w:rPr>
          <w:rFonts w:cstheme="minorHAnsi"/>
          <w:color w:val="000000"/>
          <w:sz w:val="28"/>
          <w:szCs w:val="28"/>
          <w:shd w:val="clear" w:color="auto" w:fill="FFFFFF"/>
        </w:rPr>
        <w:t>All the prophets testify about him that everyone who believes in him receives forgiveness of sins through his name.’</w:t>
      </w:r>
    </w:p>
    <w:p w14:paraId="5DD3FCF1" w14:textId="77777777" w:rsidR="00DD6B70" w:rsidRDefault="00DD6B70">
      <w:pPr>
        <w:rPr>
          <w:rFonts w:cstheme="minorHAnsi"/>
          <w:color w:val="000000"/>
          <w:sz w:val="24"/>
          <w:szCs w:val="24"/>
          <w:shd w:val="clear" w:color="auto" w:fill="FFFFFF"/>
        </w:rPr>
      </w:pPr>
    </w:p>
    <w:p w14:paraId="289B8677" w14:textId="77777777" w:rsidR="00DD6B70" w:rsidRDefault="00DD6B70">
      <w:pPr>
        <w:rPr>
          <w:rFonts w:cstheme="minorHAnsi"/>
          <w:b/>
          <w:color w:val="000000"/>
          <w:sz w:val="32"/>
          <w:szCs w:val="32"/>
          <w:shd w:val="clear" w:color="auto" w:fill="FFFFFF"/>
        </w:rPr>
      </w:pPr>
    </w:p>
    <w:p w14:paraId="71823FB2" w14:textId="77777777" w:rsidR="00DD6B70" w:rsidRDefault="00DD6B70">
      <w:pPr>
        <w:rPr>
          <w:rFonts w:cstheme="minorHAnsi"/>
          <w:b/>
          <w:color w:val="000000"/>
          <w:sz w:val="32"/>
          <w:szCs w:val="32"/>
          <w:shd w:val="clear" w:color="auto" w:fill="FFFFFF"/>
        </w:rPr>
      </w:pPr>
    </w:p>
    <w:p w14:paraId="2CD27FE8" w14:textId="77777777" w:rsidR="00DD6B70" w:rsidRDefault="00DD6B70">
      <w:pPr>
        <w:rPr>
          <w:rFonts w:cstheme="minorHAnsi"/>
          <w:b/>
          <w:color w:val="000000"/>
          <w:sz w:val="32"/>
          <w:szCs w:val="32"/>
          <w:shd w:val="clear" w:color="auto" w:fill="FFFFFF"/>
        </w:rPr>
      </w:pPr>
    </w:p>
    <w:p w14:paraId="2281C505" w14:textId="77777777" w:rsidR="00DD6B70" w:rsidRDefault="00DD6B70">
      <w:pPr>
        <w:rPr>
          <w:rFonts w:cstheme="minorHAnsi"/>
          <w:b/>
          <w:color w:val="000000"/>
          <w:sz w:val="32"/>
          <w:szCs w:val="32"/>
          <w:shd w:val="clear" w:color="auto" w:fill="FFFFFF"/>
        </w:rPr>
      </w:pPr>
    </w:p>
    <w:p w14:paraId="67700D35" w14:textId="77777777" w:rsidR="00DD6B70" w:rsidRPr="00DD6B70" w:rsidRDefault="00DD6B70">
      <w:pPr>
        <w:rPr>
          <w:rFonts w:cstheme="minorHAnsi"/>
          <w:b/>
          <w:color w:val="000000"/>
          <w:sz w:val="32"/>
          <w:szCs w:val="32"/>
          <w:shd w:val="clear" w:color="auto" w:fill="FFFFFF"/>
        </w:rPr>
      </w:pPr>
      <w:r w:rsidRPr="00DD6B70">
        <w:rPr>
          <w:rFonts w:cstheme="minorHAnsi"/>
          <w:b/>
          <w:color w:val="000000"/>
          <w:sz w:val="32"/>
          <w:szCs w:val="32"/>
          <w:shd w:val="clear" w:color="auto" w:fill="FFFFFF"/>
        </w:rPr>
        <w:t>Luke 24.1-12</w:t>
      </w:r>
    </w:p>
    <w:p w14:paraId="50B79387" w14:textId="77777777" w:rsidR="009C40E4" w:rsidRPr="00A8697B" w:rsidRDefault="00DD6B70">
      <w:pPr>
        <w:rPr>
          <w:rFonts w:cstheme="minorHAnsi"/>
          <w:color w:val="000000"/>
          <w:sz w:val="28"/>
          <w:szCs w:val="28"/>
          <w:shd w:val="clear" w:color="auto" w:fill="FFFFFF"/>
        </w:rPr>
      </w:pPr>
      <w:r w:rsidRPr="00A8697B">
        <w:rPr>
          <w:rFonts w:cstheme="minorHAnsi"/>
          <w:color w:val="000000"/>
          <w:sz w:val="28"/>
          <w:szCs w:val="28"/>
          <w:shd w:val="clear" w:color="auto" w:fill="FFFFFF"/>
        </w:rPr>
        <w:t>24 On the first day of the week, at early dawn, the women came to the tomb, taking the spices that they had prepared. </w:t>
      </w:r>
      <w:r w:rsidRPr="00A8697B">
        <w:rPr>
          <w:rFonts w:cstheme="minorHAnsi"/>
          <w:color w:val="000000"/>
          <w:sz w:val="28"/>
          <w:szCs w:val="28"/>
          <w:shd w:val="clear" w:color="auto" w:fill="FFFFFF"/>
          <w:vertAlign w:val="superscript"/>
        </w:rPr>
        <w:t>2</w:t>
      </w:r>
      <w:r w:rsidRPr="00A8697B">
        <w:rPr>
          <w:rFonts w:cstheme="minorHAnsi"/>
          <w:color w:val="000000"/>
          <w:sz w:val="28"/>
          <w:szCs w:val="28"/>
          <w:shd w:val="clear" w:color="auto" w:fill="FFFFFF"/>
        </w:rPr>
        <w:t>They found the stone rolled away from the tomb, </w:t>
      </w:r>
      <w:r w:rsidRPr="00A8697B">
        <w:rPr>
          <w:rFonts w:cstheme="minorHAnsi"/>
          <w:color w:val="000000"/>
          <w:sz w:val="28"/>
          <w:szCs w:val="28"/>
          <w:shd w:val="clear" w:color="auto" w:fill="FFFFFF"/>
          <w:vertAlign w:val="superscript"/>
        </w:rPr>
        <w:t>3</w:t>
      </w:r>
      <w:r w:rsidRPr="00A8697B">
        <w:rPr>
          <w:rFonts w:cstheme="minorHAnsi"/>
          <w:color w:val="000000"/>
          <w:sz w:val="28"/>
          <w:szCs w:val="28"/>
          <w:shd w:val="clear" w:color="auto" w:fill="FFFFFF"/>
        </w:rPr>
        <w:t>but when they went in, they did not find the body.</w:t>
      </w:r>
      <w:r w:rsidRPr="00A8697B">
        <w:rPr>
          <w:rFonts w:cstheme="minorHAnsi"/>
          <w:color w:val="000000"/>
          <w:sz w:val="28"/>
          <w:szCs w:val="28"/>
          <w:shd w:val="clear" w:color="auto" w:fill="FFFFFF"/>
          <w:vertAlign w:val="superscript"/>
        </w:rPr>
        <w:t>4</w:t>
      </w:r>
      <w:r w:rsidRPr="00A8697B">
        <w:rPr>
          <w:rFonts w:cstheme="minorHAnsi"/>
          <w:color w:val="000000"/>
          <w:sz w:val="28"/>
          <w:szCs w:val="28"/>
          <w:shd w:val="clear" w:color="auto" w:fill="FFFFFF"/>
        </w:rPr>
        <w:t>While they were perplexed about this, suddenly two men in dazzling clothes stood beside them. </w:t>
      </w:r>
      <w:r w:rsidRPr="00A8697B">
        <w:rPr>
          <w:rFonts w:cstheme="minorHAnsi"/>
          <w:color w:val="000000"/>
          <w:sz w:val="28"/>
          <w:szCs w:val="28"/>
          <w:shd w:val="clear" w:color="auto" w:fill="FFFFFF"/>
          <w:vertAlign w:val="superscript"/>
        </w:rPr>
        <w:t>5</w:t>
      </w:r>
      <w:r w:rsidRPr="00A8697B">
        <w:rPr>
          <w:rFonts w:cstheme="minorHAnsi"/>
          <w:color w:val="000000"/>
          <w:sz w:val="28"/>
          <w:szCs w:val="28"/>
          <w:shd w:val="clear" w:color="auto" w:fill="FFFFFF"/>
        </w:rPr>
        <w:t>The women were terrified and bowed their faces to the ground, but the men said to them, ‘Why do you look for the living among the dead? He is not here, but has risen.</w:t>
      </w:r>
      <w:r w:rsidRPr="00A8697B">
        <w:rPr>
          <w:rFonts w:cstheme="minorHAnsi"/>
          <w:color w:val="000000"/>
          <w:sz w:val="28"/>
          <w:szCs w:val="28"/>
          <w:shd w:val="clear" w:color="auto" w:fill="FFFFFF"/>
          <w:vertAlign w:val="superscript"/>
        </w:rPr>
        <w:t>6</w:t>
      </w:r>
      <w:r w:rsidRPr="00A8697B">
        <w:rPr>
          <w:rFonts w:cstheme="minorHAnsi"/>
          <w:color w:val="000000"/>
          <w:sz w:val="28"/>
          <w:szCs w:val="28"/>
          <w:shd w:val="clear" w:color="auto" w:fill="FFFFFF"/>
        </w:rPr>
        <w:t>Remember how he told you, while he was still in Galilee, </w:t>
      </w:r>
      <w:r w:rsidRPr="00A8697B">
        <w:rPr>
          <w:rFonts w:cstheme="minorHAnsi"/>
          <w:color w:val="000000"/>
          <w:sz w:val="28"/>
          <w:szCs w:val="28"/>
          <w:shd w:val="clear" w:color="auto" w:fill="FFFFFF"/>
          <w:vertAlign w:val="superscript"/>
        </w:rPr>
        <w:t>7</w:t>
      </w:r>
      <w:r w:rsidRPr="00A8697B">
        <w:rPr>
          <w:rFonts w:cstheme="minorHAnsi"/>
          <w:color w:val="000000"/>
          <w:sz w:val="28"/>
          <w:szCs w:val="28"/>
          <w:shd w:val="clear" w:color="auto" w:fill="FFFFFF"/>
        </w:rPr>
        <w:t>that the Son of Man must be handed over to sinners, and be crucified, and on the third day rise again.’ </w:t>
      </w:r>
      <w:r w:rsidRPr="00A8697B">
        <w:rPr>
          <w:rFonts w:cstheme="minorHAnsi"/>
          <w:color w:val="000000"/>
          <w:sz w:val="28"/>
          <w:szCs w:val="28"/>
          <w:shd w:val="clear" w:color="auto" w:fill="FFFFFF"/>
          <w:vertAlign w:val="superscript"/>
        </w:rPr>
        <w:t>8</w:t>
      </w:r>
      <w:r w:rsidRPr="00A8697B">
        <w:rPr>
          <w:rFonts w:cstheme="minorHAnsi"/>
          <w:color w:val="000000"/>
          <w:sz w:val="28"/>
          <w:szCs w:val="28"/>
          <w:shd w:val="clear" w:color="auto" w:fill="FFFFFF"/>
        </w:rPr>
        <w:t>Then they remembered his words, </w:t>
      </w:r>
      <w:r w:rsidRPr="00A8697B">
        <w:rPr>
          <w:rFonts w:cstheme="minorHAnsi"/>
          <w:color w:val="000000"/>
          <w:sz w:val="28"/>
          <w:szCs w:val="28"/>
          <w:shd w:val="clear" w:color="auto" w:fill="FFFFFF"/>
          <w:vertAlign w:val="superscript"/>
        </w:rPr>
        <w:t>9</w:t>
      </w:r>
      <w:r w:rsidRPr="00A8697B">
        <w:rPr>
          <w:rFonts w:cstheme="minorHAnsi"/>
          <w:color w:val="000000"/>
          <w:sz w:val="28"/>
          <w:szCs w:val="28"/>
          <w:shd w:val="clear" w:color="auto" w:fill="FFFFFF"/>
        </w:rPr>
        <w:t>and returning from the tomb, they told all this to the eleven and to all the rest. </w:t>
      </w:r>
      <w:r w:rsidRPr="00A8697B">
        <w:rPr>
          <w:rFonts w:cstheme="minorHAnsi"/>
          <w:color w:val="000000"/>
          <w:sz w:val="28"/>
          <w:szCs w:val="28"/>
          <w:shd w:val="clear" w:color="auto" w:fill="FFFFFF"/>
          <w:vertAlign w:val="superscript"/>
        </w:rPr>
        <w:t>10</w:t>
      </w:r>
      <w:r w:rsidRPr="00A8697B">
        <w:rPr>
          <w:rFonts w:cstheme="minorHAnsi"/>
          <w:color w:val="000000"/>
          <w:sz w:val="28"/>
          <w:szCs w:val="28"/>
          <w:shd w:val="clear" w:color="auto" w:fill="FFFFFF"/>
        </w:rPr>
        <w:t>Now it was Mary Magdalene, Joanna, Mary the mother of James, and the other women with them who told this to the apostles. </w:t>
      </w:r>
      <w:r w:rsidRPr="00A8697B">
        <w:rPr>
          <w:rFonts w:cstheme="minorHAnsi"/>
          <w:color w:val="000000"/>
          <w:sz w:val="28"/>
          <w:szCs w:val="28"/>
          <w:shd w:val="clear" w:color="auto" w:fill="FFFFFF"/>
          <w:vertAlign w:val="superscript"/>
        </w:rPr>
        <w:t>11</w:t>
      </w:r>
      <w:r w:rsidRPr="00A8697B">
        <w:rPr>
          <w:rFonts w:cstheme="minorHAnsi"/>
          <w:color w:val="000000"/>
          <w:sz w:val="28"/>
          <w:szCs w:val="28"/>
          <w:shd w:val="clear" w:color="auto" w:fill="FFFFFF"/>
        </w:rPr>
        <w:t>But these words seemed to them an idle tale, and they did not believe them. </w:t>
      </w:r>
      <w:r w:rsidRPr="00A8697B">
        <w:rPr>
          <w:rFonts w:cstheme="minorHAnsi"/>
          <w:color w:val="000000"/>
          <w:sz w:val="28"/>
          <w:szCs w:val="28"/>
          <w:shd w:val="clear" w:color="auto" w:fill="FFFFFF"/>
          <w:vertAlign w:val="superscript"/>
        </w:rPr>
        <w:t>12</w:t>
      </w:r>
      <w:r w:rsidRPr="00A8697B">
        <w:rPr>
          <w:rFonts w:cstheme="minorHAnsi"/>
          <w:color w:val="000000"/>
          <w:sz w:val="28"/>
          <w:szCs w:val="28"/>
          <w:shd w:val="clear" w:color="auto" w:fill="FFFFFF"/>
        </w:rPr>
        <w:t>But Peter got up and ran to the tomb; stooping and looking in, he saw the linen cloths by themselves; then he went home, amazed at what had happened.</w:t>
      </w:r>
      <w:r w:rsidR="009C40E4" w:rsidRPr="00A8697B">
        <w:rPr>
          <w:rFonts w:cstheme="minorHAnsi"/>
          <w:color w:val="000000"/>
          <w:sz w:val="28"/>
          <w:szCs w:val="28"/>
          <w:shd w:val="clear" w:color="auto" w:fill="FFFFFF"/>
        </w:rPr>
        <w:br w:type="page"/>
      </w:r>
    </w:p>
    <w:p w14:paraId="2DA383C0" w14:textId="77777777" w:rsidR="009C40E4" w:rsidRDefault="009C40E4" w:rsidP="007821E2">
      <w:pPr>
        <w:rPr>
          <w:rFonts w:cstheme="minorHAnsi"/>
          <w:b/>
          <w:color w:val="000000"/>
          <w:sz w:val="24"/>
          <w:szCs w:val="24"/>
          <w:shd w:val="clear" w:color="auto" w:fill="FFFFFF"/>
        </w:rPr>
      </w:pPr>
    </w:p>
    <w:p w14:paraId="75023131" w14:textId="77777777" w:rsidR="009C40E4" w:rsidRDefault="009C40E4" w:rsidP="007821E2">
      <w:pPr>
        <w:rPr>
          <w:rFonts w:cstheme="minorHAnsi"/>
          <w:b/>
          <w:color w:val="000000"/>
          <w:sz w:val="24"/>
          <w:szCs w:val="24"/>
          <w:shd w:val="clear" w:color="auto" w:fill="FFFFFF"/>
        </w:rPr>
      </w:pPr>
    </w:p>
    <w:p w14:paraId="702619D6" w14:textId="77777777" w:rsidR="007821E2" w:rsidRDefault="0072594C" w:rsidP="007821E2">
      <w:pPr>
        <w:shd w:val="clear" w:color="auto" w:fill="FFFFFF"/>
        <w:spacing w:before="100" w:beforeAutospacing="1" w:after="100" w:afterAutospacing="1" w:line="240" w:lineRule="auto"/>
        <w:rPr>
          <w:rFonts w:eastAsia="Times New Roman" w:cstheme="minorHAnsi"/>
          <w:i/>
          <w:color w:val="000000"/>
          <w:sz w:val="24"/>
          <w:szCs w:val="24"/>
          <w:lang w:eastAsia="en-GB"/>
        </w:rPr>
      </w:pPr>
      <w:r w:rsidRPr="00C36F73">
        <w:rPr>
          <w:rFonts w:eastAsia="Times New Roman" w:cstheme="minorHAnsi"/>
          <w:i/>
          <w:color w:val="000000"/>
          <w:sz w:val="24"/>
          <w:szCs w:val="24"/>
          <w:lang w:eastAsia="en-GB"/>
        </w:rPr>
        <w:t>Reflection from Peter</w:t>
      </w:r>
    </w:p>
    <w:p w14:paraId="00BA1C75" w14:textId="77777777" w:rsidR="00D348DF" w:rsidRPr="00A8697B" w:rsidRDefault="00D348DF" w:rsidP="007821E2">
      <w:pPr>
        <w:shd w:val="clear" w:color="auto" w:fill="FFFFFF"/>
        <w:spacing w:before="100" w:beforeAutospacing="1" w:after="100" w:afterAutospacing="1" w:line="240" w:lineRule="auto"/>
        <w:rPr>
          <w:rFonts w:eastAsia="Times New Roman" w:cstheme="minorHAnsi"/>
          <w:color w:val="000000"/>
          <w:sz w:val="28"/>
          <w:szCs w:val="28"/>
          <w:lang w:eastAsia="en-GB"/>
        </w:rPr>
      </w:pPr>
      <w:r w:rsidRPr="00A8697B">
        <w:rPr>
          <w:rFonts w:eastAsia="Times New Roman" w:cstheme="minorHAnsi"/>
          <w:color w:val="000000"/>
          <w:sz w:val="28"/>
          <w:szCs w:val="28"/>
          <w:lang w:eastAsia="en-GB"/>
        </w:rPr>
        <w:t xml:space="preserve">It is impossible to do justice to the Resurrection – but we </w:t>
      </w:r>
      <w:proofErr w:type="gramStart"/>
      <w:r w:rsidRPr="00A8697B">
        <w:rPr>
          <w:rFonts w:eastAsia="Times New Roman" w:cstheme="minorHAnsi"/>
          <w:color w:val="000000"/>
          <w:sz w:val="28"/>
          <w:szCs w:val="28"/>
          <w:lang w:eastAsia="en-GB"/>
        </w:rPr>
        <w:t>have to</w:t>
      </w:r>
      <w:proofErr w:type="gramEnd"/>
      <w:r w:rsidRPr="00A8697B">
        <w:rPr>
          <w:rFonts w:eastAsia="Times New Roman" w:cstheme="minorHAnsi"/>
          <w:color w:val="000000"/>
          <w:sz w:val="28"/>
          <w:szCs w:val="28"/>
          <w:lang w:eastAsia="en-GB"/>
        </w:rPr>
        <w:t xml:space="preserve"> try to convey something of the excitement, the hope, the energy it brings to us and to the whole world. You remember those ‘Jack-in-the-box’ toys? The earliest examples date right back to the 16</w:t>
      </w:r>
      <w:r w:rsidRPr="00A8697B">
        <w:rPr>
          <w:rFonts w:eastAsia="Times New Roman" w:cstheme="minorHAnsi"/>
          <w:color w:val="000000"/>
          <w:sz w:val="28"/>
          <w:szCs w:val="28"/>
          <w:vertAlign w:val="superscript"/>
          <w:lang w:eastAsia="en-GB"/>
        </w:rPr>
        <w:t>th</w:t>
      </w:r>
      <w:r w:rsidRPr="00A8697B">
        <w:rPr>
          <w:rFonts w:eastAsia="Times New Roman" w:cstheme="minorHAnsi"/>
          <w:color w:val="000000"/>
          <w:sz w:val="28"/>
          <w:szCs w:val="28"/>
          <w:lang w:eastAsia="en-GB"/>
        </w:rPr>
        <w:t xml:space="preserve"> century, </w:t>
      </w:r>
      <w:r w:rsidR="00857C40" w:rsidRPr="00A8697B">
        <w:rPr>
          <w:rFonts w:eastAsia="Times New Roman" w:cstheme="minorHAnsi"/>
          <w:color w:val="000000"/>
          <w:sz w:val="28"/>
          <w:szCs w:val="28"/>
          <w:lang w:eastAsia="en-GB"/>
        </w:rPr>
        <w:t>and</w:t>
      </w:r>
      <w:r w:rsidRPr="00A8697B">
        <w:rPr>
          <w:rFonts w:eastAsia="Times New Roman" w:cstheme="minorHAnsi"/>
          <w:color w:val="000000"/>
          <w:sz w:val="28"/>
          <w:szCs w:val="28"/>
          <w:lang w:eastAsia="en-GB"/>
        </w:rPr>
        <w:t xml:space="preserve"> it doesn’t take much imagination to appreciate why it remained so popular for so long. The classic version involved a musical box, played by winding a handle. Then, at an unexpected moment, the box would fly open and the brightly coloured figure of the Jack would appear. For a child it was an inexhaustible source of pleasure, </w:t>
      </w:r>
      <w:proofErr w:type="gramStart"/>
      <w:r w:rsidRPr="00A8697B">
        <w:rPr>
          <w:rFonts w:eastAsia="Times New Roman" w:cstheme="minorHAnsi"/>
          <w:color w:val="000000"/>
          <w:sz w:val="28"/>
          <w:szCs w:val="28"/>
          <w:lang w:eastAsia="en-GB"/>
        </w:rPr>
        <w:t>repeated over and over again</w:t>
      </w:r>
      <w:proofErr w:type="gramEnd"/>
      <w:r w:rsidRPr="00A8697B">
        <w:rPr>
          <w:rFonts w:eastAsia="Times New Roman" w:cstheme="minorHAnsi"/>
          <w:color w:val="000000"/>
          <w:sz w:val="28"/>
          <w:szCs w:val="28"/>
          <w:lang w:eastAsia="en-GB"/>
        </w:rPr>
        <w:t xml:space="preserve">. But, in the end, Jack is tethered to his box, only allowed to appear for brief moments. </w:t>
      </w:r>
    </w:p>
    <w:p w14:paraId="7EE275C3" w14:textId="7776875B" w:rsidR="00D348DF" w:rsidRPr="00A8697B" w:rsidRDefault="00D348DF" w:rsidP="007821E2">
      <w:pPr>
        <w:shd w:val="clear" w:color="auto" w:fill="FFFFFF"/>
        <w:spacing w:before="100" w:beforeAutospacing="1" w:after="100" w:afterAutospacing="1" w:line="240" w:lineRule="auto"/>
        <w:rPr>
          <w:rFonts w:eastAsia="Times New Roman" w:cstheme="minorHAnsi"/>
          <w:color w:val="000000"/>
          <w:sz w:val="28"/>
          <w:szCs w:val="28"/>
          <w:lang w:eastAsia="en-GB"/>
        </w:rPr>
      </w:pPr>
      <w:r w:rsidRPr="00A8697B">
        <w:rPr>
          <w:rFonts w:eastAsia="Times New Roman" w:cstheme="minorHAnsi"/>
          <w:color w:val="000000"/>
          <w:sz w:val="28"/>
          <w:szCs w:val="28"/>
          <w:lang w:eastAsia="en-GB"/>
        </w:rPr>
        <w:t>There are ways in which the sheer surprise of the Resurrection has something of a jack-in-the</w:t>
      </w:r>
      <w:r w:rsidR="00A8697B">
        <w:rPr>
          <w:rFonts w:eastAsia="Times New Roman" w:cstheme="minorHAnsi"/>
          <w:color w:val="000000"/>
          <w:sz w:val="28"/>
          <w:szCs w:val="28"/>
          <w:lang w:eastAsia="en-GB"/>
        </w:rPr>
        <w:t>-</w:t>
      </w:r>
      <w:r w:rsidRPr="00A8697B">
        <w:rPr>
          <w:rFonts w:eastAsia="Times New Roman" w:cstheme="minorHAnsi"/>
          <w:color w:val="000000"/>
          <w:sz w:val="28"/>
          <w:szCs w:val="28"/>
          <w:lang w:eastAsia="en-GB"/>
        </w:rPr>
        <w:t>box about it. This is Jesus, whom we saw crucified; the same Jesus we saw taken down from the cross and laid in a sealed tomb. Yet here is Jesus, full of life and energy and power. “See, it is I myself” he says to his disciples, as they struggle to understand what is happening.</w:t>
      </w:r>
    </w:p>
    <w:p w14:paraId="50CCC20F" w14:textId="77777777" w:rsidR="00857C40" w:rsidRPr="00A8697B" w:rsidRDefault="00857C40" w:rsidP="007821E2">
      <w:pPr>
        <w:shd w:val="clear" w:color="auto" w:fill="FFFFFF"/>
        <w:spacing w:before="100" w:beforeAutospacing="1" w:after="100" w:afterAutospacing="1" w:line="240" w:lineRule="auto"/>
        <w:rPr>
          <w:rFonts w:eastAsia="Times New Roman" w:cstheme="minorHAnsi"/>
          <w:color w:val="000000"/>
          <w:sz w:val="28"/>
          <w:szCs w:val="28"/>
          <w:lang w:eastAsia="en-GB"/>
        </w:rPr>
      </w:pPr>
      <w:r w:rsidRPr="00A8697B">
        <w:rPr>
          <w:rFonts w:eastAsia="Times New Roman" w:cstheme="minorHAnsi"/>
          <w:color w:val="000000"/>
          <w:sz w:val="28"/>
          <w:szCs w:val="28"/>
          <w:lang w:eastAsia="en-GB"/>
        </w:rPr>
        <w:t xml:space="preserve">For us today we need something of the same capacity to be startled into amazed wonder as we realise that Jesus was not simply raised to life some 2000 years ago, a special historical memory to be recalled devoutly. No, God raised Jesus out of time and history into the new creation, the ever-present eternity of God. That new hope that the first disciples experienced is ours too; the fun and surprise that they knew is ours too; the overcoming of the threat of being wiped out through violence, terror, torture, </w:t>
      </w:r>
      <w:proofErr w:type="gramStart"/>
      <w:r w:rsidRPr="00A8697B">
        <w:rPr>
          <w:rFonts w:eastAsia="Times New Roman" w:cstheme="minorHAnsi"/>
          <w:color w:val="000000"/>
          <w:sz w:val="28"/>
          <w:szCs w:val="28"/>
          <w:lang w:eastAsia="en-GB"/>
        </w:rPr>
        <w:t>sickness</w:t>
      </w:r>
      <w:proofErr w:type="gramEnd"/>
      <w:r w:rsidRPr="00A8697B">
        <w:rPr>
          <w:rFonts w:eastAsia="Times New Roman" w:cstheme="minorHAnsi"/>
          <w:color w:val="000000"/>
          <w:sz w:val="28"/>
          <w:szCs w:val="28"/>
          <w:lang w:eastAsia="en-GB"/>
        </w:rPr>
        <w:t xml:space="preserve"> and death – all that too is ours. Yes, like Jesus we shall suffer; like Jesus we shall die. We shall go on being shocked and saddened at the horrors of the world, but we know that this </w:t>
      </w:r>
      <w:r w:rsidR="00BD6435" w:rsidRPr="00A8697B">
        <w:rPr>
          <w:rFonts w:eastAsia="Times New Roman" w:cstheme="minorHAnsi"/>
          <w:color w:val="000000"/>
          <w:sz w:val="28"/>
          <w:szCs w:val="28"/>
          <w:lang w:eastAsia="en-GB"/>
        </w:rPr>
        <w:t xml:space="preserve">too </w:t>
      </w:r>
      <w:r w:rsidRPr="00A8697B">
        <w:rPr>
          <w:rFonts w:eastAsia="Times New Roman" w:cstheme="minorHAnsi"/>
          <w:color w:val="000000"/>
          <w:sz w:val="28"/>
          <w:szCs w:val="28"/>
          <w:lang w:eastAsia="en-GB"/>
        </w:rPr>
        <w:t xml:space="preserve">will pass and in the </w:t>
      </w:r>
      <w:proofErr w:type="gramStart"/>
      <w:r w:rsidRPr="00A8697B">
        <w:rPr>
          <w:rFonts w:eastAsia="Times New Roman" w:cstheme="minorHAnsi"/>
          <w:color w:val="000000"/>
          <w:sz w:val="28"/>
          <w:szCs w:val="28"/>
          <w:lang w:eastAsia="en-GB"/>
        </w:rPr>
        <w:t>end</w:t>
      </w:r>
      <w:proofErr w:type="gramEnd"/>
      <w:r w:rsidRPr="00A8697B">
        <w:rPr>
          <w:rFonts w:eastAsia="Times New Roman" w:cstheme="minorHAnsi"/>
          <w:color w:val="000000"/>
          <w:sz w:val="28"/>
          <w:szCs w:val="28"/>
          <w:lang w:eastAsia="en-GB"/>
        </w:rPr>
        <w:t xml:space="preserve"> God will be God. Alleluia, Christ is risen! He is risen indeed, alleluia!</w:t>
      </w:r>
    </w:p>
    <w:p w14:paraId="5A3DA75E" w14:textId="77777777" w:rsidR="00405FC8" w:rsidRPr="00C36F73" w:rsidRDefault="00405FC8" w:rsidP="0072594C">
      <w:pPr>
        <w:pStyle w:val="NoSpacing"/>
        <w:rPr>
          <w:sz w:val="24"/>
          <w:szCs w:val="24"/>
          <w:lang w:eastAsia="en-GB"/>
        </w:rPr>
      </w:pPr>
    </w:p>
    <w:p w14:paraId="0A4AACE6" w14:textId="77777777" w:rsidR="007821E2" w:rsidRDefault="007821E2" w:rsidP="007821E2">
      <w:r>
        <w:rPr>
          <w:rFonts w:eastAsia="Times New Roman"/>
        </w:rPr>
        <w:br/>
      </w:r>
    </w:p>
    <w:sectPr w:rsidR="007821E2" w:rsidSect="00DD6B7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1E2"/>
    <w:rsid w:val="003D729D"/>
    <w:rsid w:val="00405FC8"/>
    <w:rsid w:val="004A68F3"/>
    <w:rsid w:val="00675D66"/>
    <w:rsid w:val="0067742B"/>
    <w:rsid w:val="006E6304"/>
    <w:rsid w:val="00704BEB"/>
    <w:rsid w:val="0072594C"/>
    <w:rsid w:val="007821E2"/>
    <w:rsid w:val="00857C40"/>
    <w:rsid w:val="00871817"/>
    <w:rsid w:val="008C15FC"/>
    <w:rsid w:val="009C40E4"/>
    <w:rsid w:val="00A8697B"/>
    <w:rsid w:val="00BC10D4"/>
    <w:rsid w:val="00BD6435"/>
    <w:rsid w:val="00C36F73"/>
    <w:rsid w:val="00D348DF"/>
    <w:rsid w:val="00DB6698"/>
    <w:rsid w:val="00DD6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B370"/>
  <w15:chartTrackingRefBased/>
  <w15:docId w15:val="{2E79AC84-EAA8-4C2E-AFE9-6357319E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wvnum">
    <w:name w:val="cwvnum"/>
    <w:basedOn w:val="DefaultParagraphFont"/>
    <w:rsid w:val="007821E2"/>
  </w:style>
  <w:style w:type="character" w:customStyle="1" w:styleId="redlight">
    <w:name w:val="redlight"/>
    <w:basedOn w:val="DefaultParagraphFont"/>
    <w:rsid w:val="007821E2"/>
  </w:style>
  <w:style w:type="paragraph" w:styleId="NormalWeb">
    <w:name w:val="Normal (Web)"/>
    <w:basedOn w:val="Normal"/>
    <w:uiPriority w:val="99"/>
    <w:semiHidden/>
    <w:unhideWhenUsed/>
    <w:rsid w:val="007821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c">
    <w:name w:val="cc"/>
    <w:basedOn w:val="DefaultParagraphFont"/>
    <w:rsid w:val="007821E2"/>
  </w:style>
  <w:style w:type="character" w:styleId="Emphasis">
    <w:name w:val="Emphasis"/>
    <w:basedOn w:val="DefaultParagraphFont"/>
    <w:uiPriority w:val="20"/>
    <w:qFormat/>
    <w:rsid w:val="007821E2"/>
    <w:rPr>
      <w:i/>
      <w:iCs/>
    </w:rPr>
  </w:style>
  <w:style w:type="character" w:styleId="Hyperlink">
    <w:name w:val="Hyperlink"/>
    <w:basedOn w:val="DefaultParagraphFont"/>
    <w:uiPriority w:val="99"/>
    <w:semiHidden/>
    <w:unhideWhenUsed/>
    <w:rsid w:val="007821E2"/>
    <w:rPr>
      <w:color w:val="0000FF"/>
      <w:u w:val="single"/>
    </w:rPr>
  </w:style>
  <w:style w:type="character" w:customStyle="1" w:styleId="consbutton">
    <w:name w:val="consbutton"/>
    <w:basedOn w:val="DefaultParagraphFont"/>
    <w:rsid w:val="007821E2"/>
  </w:style>
  <w:style w:type="character" w:customStyle="1" w:styleId="vv">
    <w:name w:val="vv"/>
    <w:basedOn w:val="DefaultParagraphFont"/>
    <w:rsid w:val="007821E2"/>
  </w:style>
  <w:style w:type="paragraph" w:styleId="NoSpacing">
    <w:name w:val="No Spacing"/>
    <w:uiPriority w:val="1"/>
    <w:qFormat/>
    <w:rsid w:val="007821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6905">
      <w:bodyDiv w:val="1"/>
      <w:marLeft w:val="0"/>
      <w:marRight w:val="0"/>
      <w:marTop w:val="0"/>
      <w:marBottom w:val="0"/>
      <w:divBdr>
        <w:top w:val="none" w:sz="0" w:space="0" w:color="auto"/>
        <w:left w:val="none" w:sz="0" w:space="0" w:color="auto"/>
        <w:bottom w:val="none" w:sz="0" w:space="0" w:color="auto"/>
        <w:right w:val="none" w:sz="0" w:space="0" w:color="auto"/>
      </w:divBdr>
    </w:div>
    <w:div w:id="413472358">
      <w:bodyDiv w:val="1"/>
      <w:marLeft w:val="0"/>
      <w:marRight w:val="0"/>
      <w:marTop w:val="0"/>
      <w:marBottom w:val="0"/>
      <w:divBdr>
        <w:top w:val="none" w:sz="0" w:space="0" w:color="auto"/>
        <w:left w:val="none" w:sz="0" w:space="0" w:color="auto"/>
        <w:bottom w:val="none" w:sz="0" w:space="0" w:color="auto"/>
        <w:right w:val="none" w:sz="0" w:space="0" w:color="auto"/>
      </w:divBdr>
    </w:div>
    <w:div w:id="680083141">
      <w:bodyDiv w:val="1"/>
      <w:marLeft w:val="0"/>
      <w:marRight w:val="0"/>
      <w:marTop w:val="0"/>
      <w:marBottom w:val="0"/>
      <w:divBdr>
        <w:top w:val="none" w:sz="0" w:space="0" w:color="auto"/>
        <w:left w:val="none" w:sz="0" w:space="0" w:color="auto"/>
        <w:bottom w:val="none" w:sz="0" w:space="0" w:color="auto"/>
        <w:right w:val="none" w:sz="0" w:space="0" w:color="auto"/>
      </w:divBdr>
    </w:div>
    <w:div w:id="912277804">
      <w:bodyDiv w:val="1"/>
      <w:marLeft w:val="0"/>
      <w:marRight w:val="0"/>
      <w:marTop w:val="0"/>
      <w:marBottom w:val="0"/>
      <w:divBdr>
        <w:top w:val="none" w:sz="0" w:space="0" w:color="auto"/>
        <w:left w:val="none" w:sz="0" w:space="0" w:color="auto"/>
        <w:bottom w:val="none" w:sz="0" w:space="0" w:color="auto"/>
        <w:right w:val="none" w:sz="0" w:space="0" w:color="auto"/>
      </w:divBdr>
    </w:div>
    <w:div w:id="1432051390">
      <w:bodyDiv w:val="1"/>
      <w:marLeft w:val="0"/>
      <w:marRight w:val="0"/>
      <w:marTop w:val="0"/>
      <w:marBottom w:val="0"/>
      <w:divBdr>
        <w:top w:val="none" w:sz="0" w:space="0" w:color="auto"/>
        <w:left w:val="none" w:sz="0" w:space="0" w:color="auto"/>
        <w:bottom w:val="none" w:sz="0" w:space="0" w:color="auto"/>
        <w:right w:val="none" w:sz="0" w:space="0" w:color="auto"/>
      </w:divBdr>
      <w:divsChild>
        <w:div w:id="550312317">
          <w:marLeft w:val="0"/>
          <w:marRight w:val="0"/>
          <w:marTop w:val="0"/>
          <w:marBottom w:val="0"/>
          <w:divBdr>
            <w:top w:val="none" w:sz="0" w:space="0" w:color="auto"/>
            <w:left w:val="none" w:sz="0" w:space="0" w:color="auto"/>
            <w:bottom w:val="none" w:sz="0" w:space="0" w:color="auto"/>
            <w:right w:val="none" w:sz="0" w:space="0" w:color="auto"/>
          </w:divBdr>
          <w:divsChild>
            <w:div w:id="1809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4956">
      <w:bodyDiv w:val="1"/>
      <w:marLeft w:val="0"/>
      <w:marRight w:val="0"/>
      <w:marTop w:val="0"/>
      <w:marBottom w:val="0"/>
      <w:divBdr>
        <w:top w:val="none" w:sz="0" w:space="0" w:color="auto"/>
        <w:left w:val="none" w:sz="0" w:space="0" w:color="auto"/>
        <w:bottom w:val="none" w:sz="0" w:space="0" w:color="auto"/>
        <w:right w:val="none" w:sz="0" w:space="0" w:color="auto"/>
      </w:divBdr>
    </w:div>
    <w:div w:id="182978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Allan</dc:creator>
  <cp:keywords/>
  <dc:description/>
  <cp:lastModifiedBy>Gillian Steedman</cp:lastModifiedBy>
  <cp:revision>5</cp:revision>
  <cp:lastPrinted>2022-02-17T11:08:00Z</cp:lastPrinted>
  <dcterms:created xsi:type="dcterms:W3CDTF">2022-04-13T08:46:00Z</dcterms:created>
  <dcterms:modified xsi:type="dcterms:W3CDTF">2022-04-15T14:28:00Z</dcterms:modified>
</cp:coreProperties>
</file>