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7B37F2C1"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BE4941">
        <w:rPr>
          <w:rFonts w:ascii="Arial Nova" w:hAnsi="Arial Nova"/>
          <w:b/>
          <w:bCs/>
          <w:sz w:val="24"/>
          <w:szCs w:val="24"/>
        </w:rPr>
        <w:t>20</w:t>
      </w:r>
      <w:r w:rsidR="00CD70B2">
        <w:rPr>
          <w:rFonts w:ascii="Arial Nova" w:hAnsi="Arial Nova"/>
          <w:b/>
          <w:bCs/>
          <w:sz w:val="24"/>
          <w:szCs w:val="24"/>
        </w:rPr>
        <w:t xml:space="preserve"> OCTOBER</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E75E63">
        <w:rPr>
          <w:rFonts w:ascii="Arial Nova" w:hAnsi="Arial Nova"/>
          <w:b/>
          <w:bCs/>
          <w:sz w:val="24"/>
          <w:szCs w:val="24"/>
        </w:rPr>
        <w:t xml:space="preserve">TRINITY </w:t>
      </w:r>
      <w:r w:rsidR="00CD70B2">
        <w:rPr>
          <w:rFonts w:ascii="Arial Nova" w:hAnsi="Arial Nova"/>
          <w:b/>
          <w:bCs/>
          <w:sz w:val="24"/>
          <w:szCs w:val="24"/>
        </w:rPr>
        <w:t>2</w:t>
      </w:r>
      <w:r w:rsidR="00BE4941">
        <w:rPr>
          <w:rFonts w:ascii="Arial Nova" w:hAnsi="Arial Nova"/>
          <w:b/>
          <w:bCs/>
          <w:sz w:val="24"/>
          <w:szCs w:val="24"/>
        </w:rPr>
        <w:t>1</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308B6377" w14:textId="77777777" w:rsidR="00BE4941" w:rsidRPr="00BE4941" w:rsidRDefault="00BE4941" w:rsidP="00BE4941">
      <w:pPr>
        <w:pStyle w:val="ve1"/>
        <w:spacing w:before="0" w:beforeAutospacing="0" w:after="0" w:afterAutospacing="0"/>
        <w:jc w:val="center"/>
        <w:rPr>
          <w:rFonts w:ascii="Segoe UI" w:hAnsi="Segoe UI" w:cs="Segoe UI"/>
          <w:bCs/>
        </w:rPr>
      </w:pPr>
      <w:r w:rsidRPr="00BE4941">
        <w:rPr>
          <w:rFonts w:ascii="Segoe UI" w:hAnsi="Segoe UI" w:cs="Segoe UI"/>
          <w:bCs/>
        </w:rPr>
        <w:t>Grant, we beseech you, merciful Lord,</w:t>
      </w:r>
    </w:p>
    <w:p w14:paraId="6E73A04C" w14:textId="77777777" w:rsidR="00BE4941" w:rsidRPr="00BE4941" w:rsidRDefault="00BE4941" w:rsidP="00BE4941">
      <w:pPr>
        <w:pStyle w:val="ve1"/>
        <w:spacing w:before="0" w:beforeAutospacing="0" w:after="0" w:afterAutospacing="0"/>
        <w:jc w:val="center"/>
        <w:rPr>
          <w:rFonts w:ascii="Segoe UI" w:hAnsi="Segoe UI" w:cs="Segoe UI"/>
          <w:bCs/>
        </w:rPr>
      </w:pPr>
      <w:r w:rsidRPr="00BE4941">
        <w:rPr>
          <w:rFonts w:ascii="Segoe UI" w:hAnsi="Segoe UI" w:cs="Segoe UI"/>
          <w:bCs/>
        </w:rPr>
        <w:t>to your faithful people pardon and peace,</w:t>
      </w:r>
    </w:p>
    <w:p w14:paraId="64D97C2B" w14:textId="77777777" w:rsidR="00BE4941" w:rsidRPr="00BE4941" w:rsidRDefault="00BE4941" w:rsidP="00BE4941">
      <w:pPr>
        <w:pStyle w:val="ve1"/>
        <w:spacing w:before="0" w:beforeAutospacing="0" w:after="0" w:afterAutospacing="0"/>
        <w:jc w:val="center"/>
        <w:rPr>
          <w:rFonts w:ascii="Segoe UI" w:hAnsi="Segoe UI" w:cs="Segoe UI"/>
          <w:bCs/>
        </w:rPr>
      </w:pPr>
      <w:r w:rsidRPr="00BE4941">
        <w:rPr>
          <w:rFonts w:ascii="Segoe UI" w:hAnsi="Segoe UI" w:cs="Segoe UI"/>
          <w:bCs/>
        </w:rPr>
        <w:t>that they may be cleansed from all their sins</w:t>
      </w:r>
    </w:p>
    <w:p w14:paraId="067D6181" w14:textId="77777777" w:rsidR="00BE4941" w:rsidRPr="00BE4941" w:rsidRDefault="00BE4941" w:rsidP="00BE4941">
      <w:pPr>
        <w:pStyle w:val="ve1"/>
        <w:spacing w:before="0" w:beforeAutospacing="0" w:after="0" w:afterAutospacing="0"/>
        <w:jc w:val="center"/>
        <w:rPr>
          <w:rFonts w:ascii="Segoe UI" w:hAnsi="Segoe UI" w:cs="Segoe UI"/>
          <w:bCs/>
        </w:rPr>
      </w:pPr>
      <w:r w:rsidRPr="00BE4941">
        <w:rPr>
          <w:rFonts w:ascii="Segoe UI" w:hAnsi="Segoe UI" w:cs="Segoe UI"/>
          <w:bCs/>
        </w:rPr>
        <w:t>and serve you with a quiet mind;</w:t>
      </w:r>
    </w:p>
    <w:p w14:paraId="13124A36" w14:textId="77777777" w:rsidR="00BE4941" w:rsidRPr="00BE4941" w:rsidRDefault="00BE4941" w:rsidP="00BE4941">
      <w:pPr>
        <w:pStyle w:val="ve1"/>
        <w:spacing w:before="0" w:beforeAutospacing="0" w:after="0" w:afterAutospacing="0"/>
        <w:jc w:val="center"/>
        <w:rPr>
          <w:rFonts w:ascii="Segoe UI" w:hAnsi="Segoe UI" w:cs="Segoe UI"/>
          <w:bCs/>
        </w:rPr>
      </w:pPr>
      <w:r w:rsidRPr="00BE4941">
        <w:rPr>
          <w:rFonts w:ascii="Segoe UI" w:hAnsi="Segoe UI" w:cs="Segoe UI"/>
          <w:bCs/>
        </w:rPr>
        <w:t>through Jesus Christ your Son our Lord,</w:t>
      </w:r>
    </w:p>
    <w:p w14:paraId="3FB5C3DF" w14:textId="77777777" w:rsidR="00BE4941" w:rsidRPr="00BE4941" w:rsidRDefault="00BE4941" w:rsidP="00BE4941">
      <w:pPr>
        <w:pStyle w:val="ve1"/>
        <w:spacing w:before="0" w:beforeAutospacing="0" w:after="0" w:afterAutospacing="0"/>
        <w:jc w:val="center"/>
        <w:rPr>
          <w:rFonts w:ascii="Segoe UI" w:hAnsi="Segoe UI" w:cs="Segoe UI"/>
          <w:bCs/>
        </w:rPr>
      </w:pPr>
      <w:r w:rsidRPr="00BE4941">
        <w:rPr>
          <w:rFonts w:ascii="Segoe UI" w:hAnsi="Segoe UI" w:cs="Segoe UI"/>
          <w:bCs/>
        </w:rPr>
        <w:t>who is alive and reigns with you,</w:t>
      </w:r>
    </w:p>
    <w:p w14:paraId="3B281C13" w14:textId="77777777" w:rsidR="00BE4941" w:rsidRPr="00BE4941" w:rsidRDefault="00BE4941" w:rsidP="00BE4941">
      <w:pPr>
        <w:pStyle w:val="ve1"/>
        <w:spacing w:before="0" w:beforeAutospacing="0" w:after="0" w:afterAutospacing="0"/>
        <w:jc w:val="center"/>
        <w:rPr>
          <w:rFonts w:ascii="Segoe UI" w:hAnsi="Segoe UI" w:cs="Segoe UI"/>
          <w:bCs/>
        </w:rPr>
      </w:pPr>
      <w:r w:rsidRPr="00BE4941">
        <w:rPr>
          <w:rFonts w:ascii="Segoe UI" w:hAnsi="Segoe UI" w:cs="Segoe UI"/>
          <w:bCs/>
        </w:rPr>
        <w:t>in the unity of the Holy Spirit,</w:t>
      </w:r>
    </w:p>
    <w:p w14:paraId="0CC9EB7C" w14:textId="13C3A9C1" w:rsidR="00BE4941" w:rsidRPr="00BE4941" w:rsidRDefault="00BE4941" w:rsidP="00BE4941">
      <w:pPr>
        <w:pStyle w:val="ve1"/>
        <w:spacing w:before="0" w:beforeAutospacing="0" w:after="0" w:afterAutospacing="0"/>
        <w:jc w:val="center"/>
        <w:rPr>
          <w:rFonts w:ascii="Segoe UI" w:hAnsi="Segoe UI" w:cs="Segoe UI"/>
          <w:bCs/>
        </w:rPr>
      </w:pPr>
      <w:r w:rsidRPr="00BE4941">
        <w:rPr>
          <w:rFonts w:ascii="Segoe UI" w:hAnsi="Segoe UI" w:cs="Segoe UI"/>
          <w:bCs/>
        </w:rPr>
        <w:t>one God, now and for ever.</w:t>
      </w:r>
      <w:r>
        <w:rPr>
          <w:rFonts w:ascii="Segoe UI" w:hAnsi="Segoe UI" w:cs="Segoe UI"/>
          <w:bCs/>
        </w:rPr>
        <w:t xml:space="preserve"> Amen. </w:t>
      </w:r>
    </w:p>
    <w:p w14:paraId="08FF198A" w14:textId="77777777" w:rsidR="00EC5C36" w:rsidRDefault="00EC5C36" w:rsidP="003C28EE">
      <w:pPr>
        <w:pStyle w:val="ve1"/>
        <w:shd w:val="clear" w:color="auto" w:fill="FFFFFF"/>
        <w:spacing w:before="0" w:beforeAutospacing="0" w:after="0" w:afterAutospacing="0"/>
        <w:rPr>
          <w:rFonts w:ascii="Segoe UI" w:hAnsi="Segoe UI" w:cs="Segoe UI"/>
          <w:b/>
        </w:rPr>
      </w:pPr>
    </w:p>
    <w:p w14:paraId="40AC929F" w14:textId="47B0A7EF" w:rsidR="00F76194" w:rsidRDefault="006764C7" w:rsidP="00F7619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BE4941">
        <w:rPr>
          <w:rFonts w:ascii="Segoe UI" w:hAnsi="Segoe UI" w:cs="Segoe UI"/>
          <w:b/>
        </w:rPr>
        <w:t>91.9-16</w:t>
      </w:r>
    </w:p>
    <w:p w14:paraId="26E7DFF5" w14:textId="77777777" w:rsidR="00CD70B2" w:rsidRDefault="00CD70B2" w:rsidP="00F76194">
      <w:pPr>
        <w:pStyle w:val="ve1"/>
        <w:shd w:val="clear" w:color="auto" w:fill="FFFFFF"/>
        <w:spacing w:before="0" w:beforeAutospacing="0" w:after="0" w:afterAutospacing="0"/>
        <w:ind w:left="240" w:hanging="240"/>
        <w:rPr>
          <w:rFonts w:ascii="Segoe UI" w:hAnsi="Segoe UI" w:cs="Segoe UI"/>
          <w:b/>
        </w:rPr>
      </w:pPr>
    </w:p>
    <w:p w14:paraId="2EB42277" w14:textId="77777777" w:rsidR="00BE4941" w:rsidRPr="00BE4941" w:rsidRDefault="00BE4941" w:rsidP="00BE4941">
      <w:pPr>
        <w:pStyle w:val="ve1"/>
        <w:spacing w:before="0" w:beforeAutospacing="0" w:after="0" w:afterAutospacing="0"/>
        <w:rPr>
          <w:rFonts w:ascii="Segoe UI" w:hAnsi="Segoe UI" w:cs="Segoe UI"/>
          <w:bCs/>
        </w:rPr>
      </w:pPr>
      <w:r w:rsidRPr="00BE4941">
        <w:rPr>
          <w:rFonts w:ascii="Segoe UI" w:hAnsi="Segoe UI" w:cs="Segoe UI"/>
          <w:bCs/>
        </w:rPr>
        <w:t>9    Because you have made the Lord your refuge  ♦</w:t>
      </w:r>
    </w:p>
    <w:p w14:paraId="4F9AFA75" w14:textId="77777777"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and the Most High your stronghold,</w:t>
      </w:r>
    </w:p>
    <w:p w14:paraId="0787426F" w14:textId="77777777" w:rsidR="00BE4941" w:rsidRPr="00BE4941" w:rsidRDefault="00BE4941" w:rsidP="00BE4941">
      <w:pPr>
        <w:pStyle w:val="ve1"/>
        <w:spacing w:before="0" w:beforeAutospacing="0" w:after="0" w:afterAutospacing="0"/>
        <w:rPr>
          <w:rFonts w:ascii="Segoe UI" w:hAnsi="Segoe UI" w:cs="Segoe UI"/>
          <w:bCs/>
        </w:rPr>
      </w:pPr>
      <w:r w:rsidRPr="00BE4941">
        <w:rPr>
          <w:rFonts w:ascii="Segoe UI" w:hAnsi="Segoe UI" w:cs="Segoe UI"/>
          <w:bCs/>
        </w:rPr>
        <w:t>10  There shall no evil happen to you,  ♦</w:t>
      </w:r>
    </w:p>
    <w:p w14:paraId="6B0C4D53" w14:textId="77777777"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neither shall any plague come near your tent.</w:t>
      </w:r>
    </w:p>
    <w:p w14:paraId="51FF6169" w14:textId="77777777" w:rsidR="00BE4941" w:rsidRPr="00BE4941" w:rsidRDefault="00BE4941" w:rsidP="00BE4941">
      <w:pPr>
        <w:pStyle w:val="ve1"/>
        <w:spacing w:before="0" w:beforeAutospacing="0" w:after="0" w:afterAutospacing="0"/>
        <w:rPr>
          <w:rFonts w:ascii="Segoe UI" w:hAnsi="Segoe UI" w:cs="Segoe UI"/>
          <w:bCs/>
        </w:rPr>
      </w:pPr>
      <w:r w:rsidRPr="00BE4941">
        <w:rPr>
          <w:rFonts w:ascii="Segoe UI" w:hAnsi="Segoe UI" w:cs="Segoe UI"/>
          <w:bCs/>
        </w:rPr>
        <w:t>11  For he shall give his angels charge over you,  ♦</w:t>
      </w:r>
    </w:p>
    <w:p w14:paraId="4D48E783" w14:textId="77777777"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to keep you in all your ways.</w:t>
      </w:r>
    </w:p>
    <w:p w14:paraId="00E67BCA" w14:textId="77777777" w:rsidR="00BE4941" w:rsidRPr="00BE4941" w:rsidRDefault="00BE4941" w:rsidP="00BE4941">
      <w:pPr>
        <w:pStyle w:val="ve1"/>
        <w:spacing w:before="0" w:beforeAutospacing="0" w:after="0" w:afterAutospacing="0"/>
        <w:rPr>
          <w:rFonts w:ascii="Segoe UI" w:hAnsi="Segoe UI" w:cs="Segoe UI"/>
          <w:bCs/>
        </w:rPr>
      </w:pPr>
      <w:r w:rsidRPr="00BE4941">
        <w:rPr>
          <w:rFonts w:ascii="Segoe UI" w:hAnsi="Segoe UI" w:cs="Segoe UI"/>
          <w:bCs/>
        </w:rPr>
        <w:t>12  They shall bear you in their hands,  ♦</w:t>
      </w:r>
    </w:p>
    <w:p w14:paraId="252796C7" w14:textId="77777777"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lest you dash your foot against a stone.</w:t>
      </w:r>
    </w:p>
    <w:p w14:paraId="7AD01214" w14:textId="77777777" w:rsidR="00BE4941" w:rsidRPr="00BE4941" w:rsidRDefault="00BE4941" w:rsidP="00BE4941">
      <w:pPr>
        <w:pStyle w:val="ve1"/>
        <w:spacing w:before="0" w:beforeAutospacing="0" w:after="0" w:afterAutospacing="0"/>
        <w:rPr>
          <w:rFonts w:ascii="Segoe UI" w:hAnsi="Segoe UI" w:cs="Segoe UI"/>
          <w:bCs/>
        </w:rPr>
      </w:pPr>
      <w:r w:rsidRPr="00BE4941">
        <w:rPr>
          <w:rFonts w:ascii="Segoe UI" w:hAnsi="Segoe UI" w:cs="Segoe UI"/>
          <w:bCs/>
        </w:rPr>
        <w:t>13  You shall tread upon the lion and adder;  ♦</w:t>
      </w:r>
    </w:p>
    <w:p w14:paraId="1B52810B" w14:textId="71B203D6"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the young lion and the serpent you shall trample underfoot. </w:t>
      </w:r>
    </w:p>
    <w:p w14:paraId="472D30ED" w14:textId="77777777" w:rsidR="00BE4941" w:rsidRPr="00BE4941" w:rsidRDefault="00BE4941" w:rsidP="00BE4941">
      <w:pPr>
        <w:pStyle w:val="ve1"/>
        <w:spacing w:before="0" w:beforeAutospacing="0" w:after="0" w:afterAutospacing="0"/>
        <w:rPr>
          <w:rFonts w:ascii="Segoe UI" w:hAnsi="Segoe UI" w:cs="Segoe UI"/>
          <w:bCs/>
        </w:rPr>
      </w:pPr>
      <w:r w:rsidRPr="00BE4941">
        <w:rPr>
          <w:rFonts w:ascii="Segoe UI" w:hAnsi="Segoe UI" w:cs="Segoe UI"/>
          <w:bCs/>
        </w:rPr>
        <w:t>14  Because they have set their love upon me,</w:t>
      </w:r>
    </w:p>
    <w:p w14:paraId="2BBADB33" w14:textId="77777777"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therefore will I deliver them;  ♦</w:t>
      </w:r>
    </w:p>
    <w:p w14:paraId="3A780AF8" w14:textId="77777777"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I will lift them up, because they know my name.</w:t>
      </w:r>
    </w:p>
    <w:p w14:paraId="2A49A4F6" w14:textId="77777777" w:rsidR="00BE4941" w:rsidRPr="00BE4941" w:rsidRDefault="00BE4941" w:rsidP="00BE4941">
      <w:pPr>
        <w:pStyle w:val="ve1"/>
        <w:spacing w:before="0" w:beforeAutospacing="0" w:after="0" w:afterAutospacing="0"/>
        <w:rPr>
          <w:rFonts w:ascii="Segoe UI" w:hAnsi="Segoe UI" w:cs="Segoe UI"/>
          <w:bCs/>
        </w:rPr>
      </w:pPr>
      <w:r w:rsidRPr="00BE4941">
        <w:rPr>
          <w:rFonts w:ascii="Segoe UI" w:hAnsi="Segoe UI" w:cs="Segoe UI"/>
          <w:bCs/>
        </w:rPr>
        <w:t>15  They will call upon me and I will answer them;  ♦</w:t>
      </w:r>
    </w:p>
    <w:p w14:paraId="664A352D" w14:textId="77777777"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I am with them in trouble,</w:t>
      </w:r>
    </w:p>
    <w:p w14:paraId="47E6E7F3" w14:textId="77777777"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I will deliver them and bring them to honour.</w:t>
      </w:r>
    </w:p>
    <w:p w14:paraId="005D1EA3" w14:textId="77777777" w:rsidR="00BE4941" w:rsidRPr="00BE4941" w:rsidRDefault="00BE4941" w:rsidP="00BE4941">
      <w:pPr>
        <w:pStyle w:val="ve1"/>
        <w:spacing w:before="0" w:beforeAutospacing="0" w:after="0" w:afterAutospacing="0"/>
        <w:rPr>
          <w:rFonts w:ascii="Segoe UI" w:hAnsi="Segoe UI" w:cs="Segoe UI"/>
          <w:bCs/>
        </w:rPr>
      </w:pPr>
      <w:r w:rsidRPr="00BE4941">
        <w:rPr>
          <w:rFonts w:ascii="Segoe UI" w:hAnsi="Segoe UI" w:cs="Segoe UI"/>
          <w:bCs/>
        </w:rPr>
        <w:t>16  With long life will I satisfy them  ♦</w:t>
      </w:r>
    </w:p>
    <w:p w14:paraId="0F6D0006" w14:textId="77777777" w:rsidR="00BE4941" w:rsidRPr="00BE4941" w:rsidRDefault="00BE4941" w:rsidP="00BE4941">
      <w:pPr>
        <w:pStyle w:val="ve1"/>
        <w:spacing w:before="0" w:beforeAutospacing="0" w:after="0" w:afterAutospacing="0"/>
        <w:ind w:left="240" w:hanging="240"/>
        <w:rPr>
          <w:rFonts w:ascii="Segoe UI" w:hAnsi="Segoe UI" w:cs="Segoe UI"/>
          <w:bCs/>
        </w:rPr>
      </w:pPr>
      <w:r w:rsidRPr="00BE4941">
        <w:rPr>
          <w:rFonts w:ascii="Segoe UI" w:hAnsi="Segoe UI" w:cs="Segoe UI"/>
          <w:bCs/>
        </w:rPr>
        <w:t>and show them my salvation.</w:t>
      </w:r>
    </w:p>
    <w:p w14:paraId="2675BCC0" w14:textId="77777777" w:rsidR="00AF6A12" w:rsidRPr="00BE4941" w:rsidRDefault="00AF6A12" w:rsidP="00BE4941">
      <w:pPr>
        <w:pStyle w:val="ve1"/>
        <w:shd w:val="clear" w:color="auto" w:fill="FFFFFF"/>
        <w:spacing w:before="0" w:beforeAutospacing="0" w:after="0" w:afterAutospacing="0"/>
        <w:ind w:left="240" w:hanging="240"/>
        <w:rPr>
          <w:rFonts w:ascii="Segoe UI" w:hAnsi="Segoe UI" w:cs="Segoe UI"/>
          <w:bCs/>
        </w:rPr>
      </w:pPr>
    </w:p>
    <w:p w14:paraId="07283837" w14:textId="77777777" w:rsidR="00F76194" w:rsidRDefault="00F76194" w:rsidP="00F76194">
      <w:pPr>
        <w:pStyle w:val="ve1"/>
        <w:shd w:val="clear" w:color="auto" w:fill="FFFFFF"/>
        <w:spacing w:before="0" w:beforeAutospacing="0" w:after="0" w:afterAutospacing="0"/>
        <w:ind w:left="240" w:hanging="240"/>
        <w:rPr>
          <w:rFonts w:ascii="Segoe UI" w:hAnsi="Segoe UI" w:cs="Segoe UI"/>
          <w:b/>
        </w:rPr>
      </w:pPr>
    </w:p>
    <w:p w14:paraId="587010D1" w14:textId="77777777" w:rsidR="009F49CA" w:rsidRDefault="009F49CA" w:rsidP="004603D6">
      <w:pPr>
        <w:pStyle w:val="Heading2"/>
        <w:rPr>
          <w:rFonts w:ascii="Segoe UI Historic" w:hAnsi="Segoe UI Historic" w:cs="Segoe UI Historic"/>
          <w:color w:val="auto"/>
          <w:sz w:val="28"/>
          <w:szCs w:val="28"/>
        </w:rPr>
      </w:pPr>
    </w:p>
    <w:p w14:paraId="24673FBF" w14:textId="77777777" w:rsidR="009F49CA" w:rsidRDefault="009F49CA" w:rsidP="004603D6">
      <w:pPr>
        <w:pStyle w:val="Heading2"/>
        <w:rPr>
          <w:rFonts w:ascii="Segoe UI Historic" w:hAnsi="Segoe UI Historic" w:cs="Segoe UI Historic"/>
          <w:color w:val="auto"/>
          <w:sz w:val="28"/>
          <w:szCs w:val="28"/>
        </w:rPr>
      </w:pPr>
    </w:p>
    <w:p w14:paraId="38B642D0" w14:textId="77777777" w:rsidR="00AF6A12" w:rsidRDefault="00AF6A12" w:rsidP="004603D6">
      <w:pPr>
        <w:pStyle w:val="Heading2"/>
        <w:rPr>
          <w:rFonts w:ascii="Segoe UI Historic" w:hAnsi="Segoe UI Historic" w:cs="Segoe UI Historic"/>
          <w:color w:val="auto"/>
          <w:sz w:val="28"/>
          <w:szCs w:val="28"/>
        </w:rPr>
      </w:pPr>
    </w:p>
    <w:p w14:paraId="7096814C" w14:textId="77777777" w:rsidR="00CD70B2" w:rsidRDefault="00CD70B2">
      <w:pPr>
        <w:rPr>
          <w:rFonts w:ascii="Segoe UI Historic" w:hAnsi="Segoe UI Historic" w:cs="Segoe UI Historic"/>
          <w:b/>
          <w:bCs/>
          <w:sz w:val="28"/>
          <w:szCs w:val="28"/>
        </w:rPr>
      </w:pPr>
      <w:r>
        <w:rPr>
          <w:rFonts w:ascii="Segoe UI Historic" w:hAnsi="Segoe UI Historic" w:cs="Segoe UI Historic"/>
          <w:b/>
          <w:bCs/>
          <w:sz w:val="28"/>
          <w:szCs w:val="28"/>
        </w:rPr>
        <w:br w:type="page"/>
      </w:r>
    </w:p>
    <w:p w14:paraId="3E8BA564" w14:textId="5AD48DA0" w:rsidR="004603D6" w:rsidRPr="003C28EE" w:rsidRDefault="009F49CA" w:rsidP="003C28EE">
      <w:pPr>
        <w:rPr>
          <w:rFonts w:ascii="Segoe UI Historic" w:eastAsiaTheme="majorEastAsia" w:hAnsi="Segoe UI Historic" w:cs="Segoe UI Historic"/>
          <w:sz w:val="28"/>
          <w:szCs w:val="28"/>
        </w:rPr>
      </w:pPr>
      <w:r w:rsidRPr="009654E6">
        <w:rPr>
          <w:rFonts w:ascii="Segoe UI Historic" w:hAnsi="Segoe UI Historic" w:cs="Segoe UI Historic"/>
          <w:b/>
          <w:bCs/>
          <w:sz w:val="28"/>
          <w:szCs w:val="28"/>
        </w:rPr>
        <w:lastRenderedPageBreak/>
        <w:t xml:space="preserve">A reading from the </w:t>
      </w:r>
      <w:r w:rsidR="00BE4941">
        <w:rPr>
          <w:rFonts w:ascii="Segoe UI Historic" w:hAnsi="Segoe UI Historic" w:cs="Segoe UI Historic"/>
          <w:b/>
          <w:bCs/>
          <w:sz w:val="28"/>
          <w:szCs w:val="28"/>
        </w:rPr>
        <w:t>prophecy of Isaiah</w:t>
      </w:r>
      <w:r w:rsidR="00C03367" w:rsidRPr="009654E6">
        <w:rPr>
          <w:rFonts w:ascii="Segoe UI Historic" w:hAnsi="Segoe UI Historic" w:cs="Segoe UI Historic"/>
          <w:b/>
          <w:bCs/>
          <w:sz w:val="28"/>
          <w:szCs w:val="28"/>
        </w:rPr>
        <w:t>,</w:t>
      </w:r>
      <w:r w:rsidR="006700F0" w:rsidRPr="009654E6">
        <w:rPr>
          <w:rFonts w:ascii="Segoe UI Historic" w:hAnsi="Segoe UI Historic" w:cs="Segoe UI Historic"/>
          <w:b/>
          <w:bCs/>
          <w:sz w:val="28"/>
          <w:szCs w:val="28"/>
        </w:rPr>
        <w:t xml:space="preserve"> </w:t>
      </w:r>
      <w:r w:rsidRPr="009654E6">
        <w:rPr>
          <w:rFonts w:ascii="Segoe UI Historic" w:hAnsi="Segoe UI Historic" w:cs="Segoe UI Historic"/>
          <w:b/>
          <w:bCs/>
          <w:sz w:val="28"/>
          <w:szCs w:val="28"/>
        </w:rPr>
        <w:t xml:space="preserve">Chapter </w:t>
      </w:r>
      <w:r w:rsidR="00CD70B2">
        <w:rPr>
          <w:rFonts w:ascii="Segoe UI Historic" w:hAnsi="Segoe UI Historic" w:cs="Segoe UI Historic"/>
          <w:b/>
          <w:bCs/>
          <w:sz w:val="28"/>
          <w:szCs w:val="28"/>
        </w:rPr>
        <w:t>5</w:t>
      </w:r>
      <w:r w:rsidR="00BE4941">
        <w:rPr>
          <w:rFonts w:ascii="Segoe UI Historic" w:hAnsi="Segoe UI Historic" w:cs="Segoe UI Historic"/>
          <w:b/>
          <w:bCs/>
          <w:sz w:val="28"/>
          <w:szCs w:val="28"/>
        </w:rPr>
        <w:t>3</w:t>
      </w:r>
      <w:r w:rsidRPr="009654E6">
        <w:rPr>
          <w:rFonts w:ascii="Segoe UI Historic" w:hAnsi="Segoe UI Historic" w:cs="Segoe UI Historic"/>
          <w:b/>
          <w:bCs/>
          <w:sz w:val="28"/>
          <w:szCs w:val="28"/>
        </w:rPr>
        <w:t xml:space="preserve">, verses </w:t>
      </w:r>
      <w:r w:rsidR="00BE4941">
        <w:rPr>
          <w:rFonts w:ascii="Segoe UI Historic" w:hAnsi="Segoe UI Historic" w:cs="Segoe UI Historic"/>
          <w:b/>
          <w:bCs/>
          <w:sz w:val="28"/>
          <w:szCs w:val="28"/>
        </w:rPr>
        <w:t>4-12</w:t>
      </w:r>
      <w:r w:rsidR="00C03367" w:rsidRPr="009654E6">
        <w:rPr>
          <w:rFonts w:ascii="Segoe UI Historic" w:hAnsi="Segoe UI Historic" w:cs="Segoe UI Historic"/>
          <w:b/>
          <w:bCs/>
          <w:sz w:val="28"/>
          <w:szCs w:val="28"/>
        </w:rPr>
        <w:t>.</w:t>
      </w:r>
      <w:r w:rsidRPr="009654E6">
        <w:rPr>
          <w:rFonts w:ascii="Segoe UI Historic" w:hAnsi="Segoe UI Historic" w:cs="Segoe UI Historic"/>
          <w:b/>
          <w:bCs/>
          <w:sz w:val="28"/>
          <w:szCs w:val="28"/>
        </w:rPr>
        <w:t xml:space="preserve"> </w:t>
      </w:r>
    </w:p>
    <w:p w14:paraId="4C536D6F" w14:textId="77777777" w:rsidR="00BE4941" w:rsidRPr="00BE4941" w:rsidRDefault="00BE4941" w:rsidP="00BE4941">
      <w:pPr>
        <w:rPr>
          <w:rFonts w:ascii="Segoe UI Historic" w:hAnsi="Segoe UI Historic" w:cs="Segoe UI Historic"/>
          <w:b/>
          <w:bCs/>
          <w:sz w:val="24"/>
          <w:szCs w:val="24"/>
        </w:rPr>
      </w:pPr>
      <w:r w:rsidRPr="00BE4941">
        <w:rPr>
          <w:rFonts w:ascii="Segoe UI Historic" w:hAnsi="Segoe UI Historic" w:cs="Segoe UI Historic"/>
          <w:b/>
          <w:bCs/>
          <w:sz w:val="24"/>
          <w:szCs w:val="24"/>
        </w:rPr>
        <w:t>Isaiah 53.4-12</w:t>
      </w:r>
    </w:p>
    <w:p w14:paraId="379A0B33" w14:textId="77777777" w:rsidR="00BE4941" w:rsidRPr="00BE4941" w:rsidRDefault="00BE4941" w:rsidP="00BE4941">
      <w:pPr>
        <w:rPr>
          <w:rFonts w:ascii="Segoe UI Historic" w:hAnsi="Segoe UI Historic" w:cs="Segoe UI Historic"/>
        </w:rPr>
      </w:pPr>
      <w:r w:rsidRPr="00BE4941">
        <w:rPr>
          <w:rFonts w:ascii="Segoe UI Historic" w:hAnsi="Segoe UI Historic" w:cs="Segoe UI Historic"/>
        </w:rPr>
        <w:t>Surely he has borne our infirmities</w:t>
      </w:r>
      <w:r w:rsidRPr="00BE4941">
        <w:rPr>
          <w:rFonts w:ascii="Segoe UI Historic" w:hAnsi="Segoe UI Historic" w:cs="Segoe UI Historic"/>
        </w:rPr>
        <w:br/>
        <w:t>   and carried our diseases;</w:t>
      </w:r>
      <w:r w:rsidRPr="00BE4941">
        <w:rPr>
          <w:rFonts w:ascii="Segoe UI Historic" w:hAnsi="Segoe UI Historic" w:cs="Segoe UI Historic"/>
        </w:rPr>
        <w:br/>
        <w:t>yet we accounted him stricken,</w:t>
      </w:r>
      <w:r w:rsidRPr="00BE4941">
        <w:rPr>
          <w:rFonts w:ascii="Segoe UI Historic" w:hAnsi="Segoe UI Historic" w:cs="Segoe UI Historic"/>
        </w:rPr>
        <w:br/>
        <w:t>   struck down by God, and afflicted.</w:t>
      </w:r>
      <w:r w:rsidRPr="00BE4941">
        <w:rPr>
          <w:rFonts w:ascii="Segoe UI Historic" w:hAnsi="Segoe UI Historic" w:cs="Segoe UI Historic"/>
        </w:rPr>
        <w:br/>
        <w:t>But he was wounded for our transgressions,</w:t>
      </w:r>
      <w:r w:rsidRPr="00BE4941">
        <w:rPr>
          <w:rFonts w:ascii="Segoe UI Historic" w:hAnsi="Segoe UI Historic" w:cs="Segoe UI Historic"/>
        </w:rPr>
        <w:br/>
        <w:t>   crushed for our iniquities;</w:t>
      </w:r>
      <w:r w:rsidRPr="00BE4941">
        <w:rPr>
          <w:rFonts w:ascii="Segoe UI Historic" w:hAnsi="Segoe UI Historic" w:cs="Segoe UI Historic"/>
        </w:rPr>
        <w:br/>
        <w:t>upon him was the punishment that made us whole,</w:t>
      </w:r>
      <w:r w:rsidRPr="00BE4941">
        <w:rPr>
          <w:rFonts w:ascii="Segoe UI Historic" w:hAnsi="Segoe UI Historic" w:cs="Segoe UI Historic"/>
        </w:rPr>
        <w:br/>
        <w:t>   and by his bruises we are healed.</w:t>
      </w:r>
      <w:r w:rsidRPr="00BE4941">
        <w:rPr>
          <w:rFonts w:ascii="Segoe UI Historic" w:hAnsi="Segoe UI Historic" w:cs="Segoe UI Historic"/>
        </w:rPr>
        <w:br/>
        <w:t>All we like sheep have gone astray;</w:t>
      </w:r>
      <w:r w:rsidRPr="00BE4941">
        <w:rPr>
          <w:rFonts w:ascii="Segoe UI Historic" w:hAnsi="Segoe UI Historic" w:cs="Segoe UI Historic"/>
        </w:rPr>
        <w:br/>
        <w:t>   we have all turned to our own way,</w:t>
      </w:r>
      <w:r w:rsidRPr="00BE4941">
        <w:rPr>
          <w:rFonts w:ascii="Segoe UI Historic" w:hAnsi="Segoe UI Historic" w:cs="Segoe UI Historic"/>
        </w:rPr>
        <w:br/>
        <w:t>and the Lord has laid on him</w:t>
      </w:r>
      <w:r w:rsidRPr="00BE4941">
        <w:rPr>
          <w:rFonts w:ascii="Segoe UI Historic" w:hAnsi="Segoe UI Historic" w:cs="Segoe UI Historic"/>
        </w:rPr>
        <w:br/>
        <w:t>   the iniquity of us all.</w:t>
      </w:r>
    </w:p>
    <w:p w14:paraId="2BAC6F22" w14:textId="77777777" w:rsidR="00BE4941" w:rsidRPr="00BE4941" w:rsidRDefault="00BE4941" w:rsidP="00BE4941">
      <w:pPr>
        <w:rPr>
          <w:rFonts w:ascii="Segoe UI Historic" w:hAnsi="Segoe UI Historic" w:cs="Segoe UI Historic"/>
        </w:rPr>
      </w:pPr>
      <w:r w:rsidRPr="00BE4941">
        <w:rPr>
          <w:rFonts w:ascii="Segoe UI Historic" w:hAnsi="Segoe UI Historic" w:cs="Segoe UI Historic"/>
        </w:rPr>
        <w:br/>
        <w:t>He was oppressed, and he was afflicted,</w:t>
      </w:r>
      <w:r w:rsidRPr="00BE4941">
        <w:rPr>
          <w:rFonts w:ascii="Segoe UI Historic" w:hAnsi="Segoe UI Historic" w:cs="Segoe UI Historic"/>
        </w:rPr>
        <w:br/>
        <w:t>   yet he did not open his mouth;</w:t>
      </w:r>
      <w:r w:rsidRPr="00BE4941">
        <w:rPr>
          <w:rFonts w:ascii="Segoe UI Historic" w:hAnsi="Segoe UI Historic" w:cs="Segoe UI Historic"/>
        </w:rPr>
        <w:br/>
        <w:t>like a lamb that is led to the slaughter,</w:t>
      </w:r>
      <w:r w:rsidRPr="00BE4941">
        <w:rPr>
          <w:rFonts w:ascii="Segoe UI Historic" w:hAnsi="Segoe UI Historic" w:cs="Segoe UI Historic"/>
        </w:rPr>
        <w:br/>
        <w:t>   and like a sheep that before its shearers is silent,</w:t>
      </w:r>
      <w:r w:rsidRPr="00BE4941">
        <w:rPr>
          <w:rFonts w:ascii="Segoe UI Historic" w:hAnsi="Segoe UI Historic" w:cs="Segoe UI Historic"/>
        </w:rPr>
        <w:br/>
        <w:t>   so he did not open his mouth.</w:t>
      </w:r>
      <w:r w:rsidRPr="00BE4941">
        <w:rPr>
          <w:rFonts w:ascii="Segoe UI Historic" w:hAnsi="Segoe UI Historic" w:cs="Segoe UI Historic"/>
        </w:rPr>
        <w:br/>
        <w:t>By a perversion of justice he was taken away.</w:t>
      </w:r>
      <w:r w:rsidRPr="00BE4941">
        <w:rPr>
          <w:rFonts w:ascii="Segoe UI Historic" w:hAnsi="Segoe UI Historic" w:cs="Segoe UI Historic"/>
        </w:rPr>
        <w:br/>
        <w:t>   Who could have imagined his future?</w:t>
      </w:r>
      <w:r w:rsidRPr="00BE4941">
        <w:rPr>
          <w:rFonts w:ascii="Segoe UI Historic" w:hAnsi="Segoe UI Historic" w:cs="Segoe UI Historic"/>
        </w:rPr>
        <w:br/>
        <w:t>For he was cut off from the land of the living,</w:t>
      </w:r>
      <w:r w:rsidRPr="00BE4941">
        <w:rPr>
          <w:rFonts w:ascii="Segoe UI Historic" w:hAnsi="Segoe UI Historic" w:cs="Segoe UI Historic"/>
        </w:rPr>
        <w:br/>
        <w:t>   stricken for the transgression of my people.</w:t>
      </w:r>
      <w:r w:rsidRPr="00BE4941">
        <w:rPr>
          <w:rFonts w:ascii="Segoe UI Historic" w:hAnsi="Segoe UI Historic" w:cs="Segoe UI Historic"/>
        </w:rPr>
        <w:br/>
        <w:t>They made his grave with the wicked</w:t>
      </w:r>
      <w:r w:rsidRPr="00BE4941">
        <w:rPr>
          <w:rFonts w:ascii="Segoe UI Historic" w:hAnsi="Segoe UI Historic" w:cs="Segoe UI Historic"/>
        </w:rPr>
        <w:br/>
        <w:t>   and his tomb with the rich,</w:t>
      </w:r>
      <w:r w:rsidRPr="00BE4941">
        <w:rPr>
          <w:rFonts w:ascii="Segoe UI Historic" w:hAnsi="Segoe UI Historic" w:cs="Segoe UI Historic"/>
        </w:rPr>
        <w:br/>
        <w:t>although he had done no violence,</w:t>
      </w:r>
      <w:r w:rsidRPr="00BE4941">
        <w:rPr>
          <w:rFonts w:ascii="Segoe UI Historic" w:hAnsi="Segoe UI Historic" w:cs="Segoe UI Historic"/>
        </w:rPr>
        <w:br/>
        <w:t>   and there was no deceit in his mouth.</w:t>
      </w:r>
    </w:p>
    <w:p w14:paraId="11302965" w14:textId="77777777" w:rsidR="00BE4941" w:rsidRPr="00BE4941" w:rsidRDefault="00BE4941" w:rsidP="00BE4941">
      <w:pPr>
        <w:rPr>
          <w:rFonts w:ascii="Segoe UI Historic" w:hAnsi="Segoe UI Historic" w:cs="Segoe UI Historic"/>
        </w:rPr>
      </w:pPr>
      <w:r w:rsidRPr="00BE4941">
        <w:rPr>
          <w:rFonts w:ascii="Segoe UI Historic" w:hAnsi="Segoe UI Historic" w:cs="Segoe UI Historic"/>
        </w:rPr>
        <w:br/>
        <w:t>Yet it was the will of the Lord to crush him with pain.</w:t>
      </w:r>
      <w:r w:rsidRPr="00BE4941">
        <w:rPr>
          <w:rFonts w:ascii="Segoe UI Historic" w:hAnsi="Segoe UI Historic" w:cs="Segoe UI Historic"/>
        </w:rPr>
        <w:br/>
        <w:t>When you make his life an offering for sin,</w:t>
      </w:r>
      <w:r w:rsidRPr="00BE4941">
        <w:rPr>
          <w:rFonts w:ascii="Segoe UI Historic" w:hAnsi="Segoe UI Historic" w:cs="Segoe UI Historic"/>
        </w:rPr>
        <w:br/>
        <w:t>   he shall see his offspring, and shall prolong his days;</w:t>
      </w:r>
      <w:r w:rsidRPr="00BE4941">
        <w:rPr>
          <w:rFonts w:ascii="Segoe UI Historic" w:hAnsi="Segoe UI Historic" w:cs="Segoe UI Historic"/>
        </w:rPr>
        <w:br/>
        <w:t>through him the will of the Lord shall prosper.</w:t>
      </w:r>
      <w:r w:rsidRPr="00BE4941">
        <w:rPr>
          <w:rFonts w:ascii="Segoe UI Historic" w:hAnsi="Segoe UI Historic" w:cs="Segoe UI Historic"/>
        </w:rPr>
        <w:br/>
        <w:t>   Out of his anguish he shall see light;</w:t>
      </w:r>
      <w:r w:rsidRPr="00BE4941">
        <w:rPr>
          <w:rFonts w:ascii="Segoe UI Historic" w:hAnsi="Segoe UI Historic" w:cs="Segoe UI Historic"/>
        </w:rPr>
        <w:br/>
        <w:t>he shall find satisfaction through his knowledge.</w:t>
      </w:r>
      <w:r w:rsidRPr="00BE4941">
        <w:rPr>
          <w:rFonts w:ascii="Segoe UI Historic" w:hAnsi="Segoe UI Historic" w:cs="Segoe UI Historic"/>
        </w:rPr>
        <w:br/>
        <w:t>   The righteous one, my servant, shall make many righteous,</w:t>
      </w:r>
      <w:r w:rsidRPr="00BE4941">
        <w:rPr>
          <w:rFonts w:ascii="Segoe UI Historic" w:hAnsi="Segoe UI Historic" w:cs="Segoe UI Historic"/>
        </w:rPr>
        <w:br/>
        <w:t>   and he shall bear their iniquities.</w:t>
      </w:r>
      <w:r w:rsidRPr="00BE4941">
        <w:rPr>
          <w:rFonts w:ascii="Segoe UI Historic" w:hAnsi="Segoe UI Historic" w:cs="Segoe UI Historic"/>
        </w:rPr>
        <w:br/>
        <w:t>Therefore I will allot him a portion with the great,</w:t>
      </w:r>
      <w:r w:rsidRPr="00BE4941">
        <w:rPr>
          <w:rFonts w:ascii="Segoe UI Historic" w:hAnsi="Segoe UI Historic" w:cs="Segoe UI Historic"/>
        </w:rPr>
        <w:br/>
        <w:t>   and he shall divide the spoil with the strong;</w:t>
      </w:r>
      <w:r w:rsidRPr="00BE4941">
        <w:rPr>
          <w:rFonts w:ascii="Segoe UI Historic" w:hAnsi="Segoe UI Historic" w:cs="Segoe UI Historic"/>
        </w:rPr>
        <w:br/>
        <w:t>because he poured out himself to death,</w:t>
      </w:r>
      <w:r w:rsidRPr="00BE4941">
        <w:rPr>
          <w:rFonts w:ascii="Segoe UI Historic" w:hAnsi="Segoe UI Historic" w:cs="Segoe UI Historic"/>
        </w:rPr>
        <w:br/>
        <w:t>   and was numbered with the transgressors;</w:t>
      </w:r>
      <w:r w:rsidRPr="00BE4941">
        <w:rPr>
          <w:rFonts w:ascii="Segoe UI Historic" w:hAnsi="Segoe UI Historic" w:cs="Segoe UI Historic"/>
        </w:rPr>
        <w:br/>
        <w:t>yet he bore the sin of many,</w:t>
      </w:r>
      <w:r w:rsidRPr="00BE4941">
        <w:rPr>
          <w:rFonts w:ascii="Segoe UI Historic" w:hAnsi="Segoe UI Historic" w:cs="Segoe UI Historic"/>
        </w:rPr>
        <w:br/>
        <w:t>   and made intercession for the transgressors.</w:t>
      </w:r>
    </w:p>
    <w:p w14:paraId="7CC6AAA4" w14:textId="38992576" w:rsidR="009F49CA" w:rsidRPr="00BE4941" w:rsidRDefault="009F49CA">
      <w:pPr>
        <w:rPr>
          <w:rFonts w:ascii="Segoe UI Historic" w:hAnsi="Segoe UI Historic" w:cs="Segoe UI Historic"/>
        </w:rPr>
      </w:pPr>
      <w:r w:rsidRPr="00BE4941">
        <w:rPr>
          <w:rFonts w:ascii="Segoe UI Historic" w:hAnsi="Segoe UI Historic" w:cs="Segoe UI Historic"/>
        </w:rPr>
        <w:t>For the word of the Lord.</w:t>
      </w:r>
    </w:p>
    <w:p w14:paraId="4554E512" w14:textId="13CCEA79" w:rsidR="009F49CA" w:rsidRPr="009F49CA" w:rsidRDefault="009F49CA">
      <w:pPr>
        <w:rPr>
          <w:rFonts w:ascii="Segoe UI Historic" w:hAnsi="Segoe UI Historic" w:cs="Segoe UI Historic"/>
          <w:sz w:val="24"/>
          <w:szCs w:val="24"/>
        </w:rPr>
      </w:pPr>
      <w:r w:rsidRPr="00BE4941">
        <w:rPr>
          <w:rFonts w:ascii="Segoe UI Historic" w:hAnsi="Segoe UI Historic" w:cs="Segoe UI Historic"/>
          <w:b/>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73368A1E"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0A0B9D">
        <w:rPr>
          <w:rFonts w:ascii="Segoe UI" w:hAnsi="Segoe UI" w:cs="Segoe UI"/>
          <w:bCs/>
          <w:color w:val="C00000"/>
          <w:sz w:val="20"/>
          <w:szCs w:val="20"/>
        </w:rPr>
        <w:t xml:space="preserve">Mark, chapter </w:t>
      </w:r>
      <w:r w:rsidR="000F3A8D">
        <w:rPr>
          <w:rFonts w:ascii="Segoe UI" w:hAnsi="Segoe UI" w:cs="Segoe UI"/>
          <w:bCs/>
          <w:color w:val="C00000"/>
          <w:sz w:val="20"/>
          <w:szCs w:val="20"/>
        </w:rPr>
        <w:t>10</w:t>
      </w:r>
      <w:r w:rsidR="000A0B9D">
        <w:rPr>
          <w:rFonts w:ascii="Segoe UI" w:hAnsi="Segoe UI" w:cs="Segoe UI"/>
          <w:bCs/>
          <w:color w:val="C00000"/>
          <w:sz w:val="20"/>
          <w:szCs w:val="20"/>
        </w:rPr>
        <w:t xml:space="preserve">, verses </w:t>
      </w:r>
      <w:r w:rsidR="00BE4941">
        <w:rPr>
          <w:rFonts w:ascii="Segoe UI" w:hAnsi="Segoe UI" w:cs="Segoe UI"/>
          <w:bCs/>
          <w:color w:val="C00000"/>
          <w:sz w:val="20"/>
          <w:szCs w:val="20"/>
        </w:rPr>
        <w:t>35-45</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77777777" w:rsidR="00C94F69" w:rsidRPr="000A0B9D" w:rsidRDefault="00F76194"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sidRPr="000A0B9D">
        <w:rPr>
          <w:rFonts w:ascii="Segoe UI" w:hAnsi="Segoe UI" w:cs="Segoe UI"/>
          <w:color w:val="2E74B5" w:themeColor="accent5" w:themeShade="BF"/>
          <w:sz w:val="20"/>
          <w:szCs w:val="20"/>
        </w:rPr>
        <w:t>Speak, Lord, your servant is listening: you have the message of eternal life.</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09C19890"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810837">
        <w:rPr>
          <w:rFonts w:ascii="Segoe UI" w:hAnsi="Segoe UI" w:cs="Segoe UI"/>
          <w:color w:val="385623" w:themeColor="accent6" w:themeShade="80"/>
          <w:sz w:val="20"/>
          <w:szCs w:val="20"/>
        </w:rPr>
        <w:t xml:space="preserve">Mark, Chapter </w:t>
      </w:r>
      <w:r w:rsidR="000F3A8D">
        <w:rPr>
          <w:rFonts w:ascii="Segoe UI" w:hAnsi="Segoe UI" w:cs="Segoe UI"/>
          <w:color w:val="385623" w:themeColor="accent6" w:themeShade="80"/>
          <w:sz w:val="20"/>
          <w:szCs w:val="20"/>
        </w:rPr>
        <w:t>10</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BE4941">
        <w:rPr>
          <w:rFonts w:ascii="Segoe UI" w:hAnsi="Segoe UI" w:cs="Segoe UI"/>
          <w:color w:val="385623" w:themeColor="accent6" w:themeShade="80"/>
          <w:sz w:val="20"/>
          <w:szCs w:val="20"/>
        </w:rPr>
        <w:t>35-45</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539699B5" w14:textId="77777777" w:rsidR="00D62FA3" w:rsidRPr="00D62FA3" w:rsidRDefault="00D62FA3" w:rsidP="00D62FA3">
      <w:pPr>
        <w:rPr>
          <w:rFonts w:ascii="Segoe UI Historic" w:hAnsi="Segoe UI Historic" w:cs="Segoe UI Historic"/>
          <w:b/>
          <w:bCs/>
          <w:color w:val="000000" w:themeColor="text1"/>
          <w:sz w:val="24"/>
          <w:szCs w:val="24"/>
          <w:shd w:val="clear" w:color="auto" w:fill="FFFFFF"/>
        </w:rPr>
      </w:pPr>
      <w:r w:rsidRPr="00D62FA3">
        <w:rPr>
          <w:rFonts w:ascii="Segoe UI Historic" w:hAnsi="Segoe UI Historic" w:cs="Segoe UI Historic"/>
          <w:b/>
          <w:bCs/>
          <w:color w:val="000000" w:themeColor="text1"/>
          <w:sz w:val="24"/>
          <w:szCs w:val="24"/>
          <w:shd w:val="clear" w:color="auto" w:fill="FFFFFF"/>
        </w:rPr>
        <w:t>Mark 10.35-45</w:t>
      </w:r>
    </w:p>
    <w:p w14:paraId="53938D9E" w14:textId="77777777" w:rsidR="00D62FA3" w:rsidRPr="00D62FA3" w:rsidRDefault="00D62FA3" w:rsidP="00D62FA3">
      <w:pPr>
        <w:rPr>
          <w:rFonts w:ascii="Segoe UI Historic" w:hAnsi="Segoe UI Historic" w:cs="Segoe UI Historic"/>
          <w:color w:val="000000" w:themeColor="text1"/>
          <w:sz w:val="24"/>
          <w:szCs w:val="24"/>
          <w:shd w:val="clear" w:color="auto" w:fill="FFFFFF"/>
        </w:rPr>
      </w:pPr>
      <w:r w:rsidRPr="00D62FA3">
        <w:rPr>
          <w:rFonts w:ascii="Segoe UI Historic" w:hAnsi="Segoe UI Historic" w:cs="Segoe UI Historic"/>
          <w:color w:val="000000" w:themeColor="text1"/>
          <w:sz w:val="24"/>
          <w:szCs w:val="24"/>
          <w:shd w:val="clear" w:color="auto" w:fill="FFFFFF"/>
        </w:rPr>
        <w:t>The Request of James and John</w:t>
      </w:r>
    </w:p>
    <w:p w14:paraId="5EACD092" w14:textId="77777777" w:rsidR="00D62FA3" w:rsidRPr="00D62FA3" w:rsidRDefault="00D62FA3" w:rsidP="00D62FA3">
      <w:pPr>
        <w:rPr>
          <w:rFonts w:ascii="Segoe UI Historic" w:hAnsi="Segoe UI Historic" w:cs="Segoe UI Historic"/>
          <w:color w:val="000000" w:themeColor="text1"/>
          <w:sz w:val="24"/>
          <w:szCs w:val="24"/>
          <w:shd w:val="clear" w:color="auto" w:fill="FFFFFF"/>
        </w:rPr>
      </w:pPr>
      <w:r w:rsidRPr="00D62FA3">
        <w:rPr>
          <w:rFonts w:ascii="Segoe UI Historic" w:hAnsi="Segoe UI Historic" w:cs="Segoe UI Historic"/>
          <w:color w:val="000000" w:themeColor="text1"/>
          <w:sz w:val="24"/>
          <w:szCs w:val="24"/>
          <w:shd w:val="clear" w:color="auto" w:fill="FFFFFF"/>
        </w:rPr>
        <w:t>James and John, the sons of Zebedee, came forward to him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p>
    <w:p w14:paraId="26CA59A4" w14:textId="77777777" w:rsidR="00D62FA3" w:rsidRPr="00D62FA3" w:rsidRDefault="00D62FA3" w:rsidP="00D62FA3">
      <w:pPr>
        <w:rPr>
          <w:rFonts w:ascii="Segoe UI Historic" w:hAnsi="Segoe UI Historic" w:cs="Segoe UI Historic"/>
          <w:color w:val="000000" w:themeColor="text1"/>
          <w:sz w:val="24"/>
          <w:szCs w:val="24"/>
          <w:shd w:val="clear" w:color="auto" w:fill="FFFFFF"/>
        </w:rPr>
      </w:pPr>
      <w:r w:rsidRPr="00D62FA3">
        <w:rPr>
          <w:rFonts w:ascii="Segoe UI Historic" w:hAnsi="Segoe UI Historic" w:cs="Segoe UI Historic"/>
          <w:color w:val="000000" w:themeColor="text1"/>
          <w:sz w:val="24"/>
          <w:szCs w:val="24"/>
          <w:shd w:val="clear" w:color="auto" w:fill="FFFFFF"/>
        </w:rPr>
        <w:t>When the ten heard this, they began to be angry with James and John. So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14:paraId="2E54D983" w14:textId="77777777" w:rsidR="00FF3E3B" w:rsidRPr="00D62FA3" w:rsidRDefault="00FF3E3B">
      <w:pPr>
        <w:rPr>
          <w:rFonts w:ascii="Segoe UI Historic" w:hAnsi="Segoe UI Historic" w:cs="Segoe UI Historic"/>
          <w:color w:val="000000" w:themeColor="text1"/>
          <w:sz w:val="24"/>
          <w:szCs w:val="24"/>
          <w:shd w:val="clear" w:color="auto" w:fill="FFFFFF"/>
        </w:rPr>
      </w:pPr>
      <w:r w:rsidRPr="00D62FA3">
        <w:rPr>
          <w:rFonts w:ascii="Segoe UI Historic" w:hAnsi="Segoe UI Historic" w:cs="Segoe UI Historic"/>
          <w:color w:val="000000" w:themeColor="text1"/>
          <w:sz w:val="24"/>
          <w:szCs w:val="24"/>
          <w:shd w:val="clear" w:color="auto" w:fill="FFFFFF"/>
        </w:rPr>
        <w:br w:type="page"/>
      </w:r>
    </w:p>
    <w:p w14:paraId="5CAD4AAC" w14:textId="7996EED2" w:rsidR="00F84307" w:rsidRDefault="00B36433" w:rsidP="00825F39">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lastRenderedPageBreak/>
        <w:t xml:space="preserve">A Reflection from </w:t>
      </w:r>
      <w:r w:rsidR="00825F39">
        <w:rPr>
          <w:rFonts w:ascii="Segoe UI Historic" w:hAnsi="Segoe UI Historic" w:cs="Segoe UI Historic"/>
          <w:b/>
          <w:bCs/>
          <w:i/>
          <w:iCs/>
          <w:color w:val="000000" w:themeColor="text1"/>
          <w:sz w:val="24"/>
          <w:szCs w:val="24"/>
          <w:shd w:val="clear" w:color="auto" w:fill="FFFFFF"/>
        </w:rPr>
        <w:t>Hannah…</w:t>
      </w:r>
    </w:p>
    <w:p w14:paraId="733E6354" w14:textId="213C0D58" w:rsidR="0016195C" w:rsidRPr="0016195C" w:rsidRDefault="0016195C" w:rsidP="0016195C">
      <w:pPr>
        <w:rPr>
          <w:sz w:val="24"/>
          <w:szCs w:val="24"/>
        </w:rPr>
      </w:pPr>
      <w:r w:rsidRPr="0016195C">
        <w:rPr>
          <w:sz w:val="24"/>
          <w:szCs w:val="24"/>
        </w:rPr>
        <w:t xml:space="preserve">Pick me, pick me! Are you a pick me sort of person? Those of us who have been teachers know that when volunteers are sought in a classroom, the room immediately splits into two sorts of people- those who cower </w:t>
      </w:r>
      <w:r>
        <w:rPr>
          <w:sz w:val="24"/>
          <w:szCs w:val="24"/>
        </w:rPr>
        <w:t>and</w:t>
      </w:r>
      <w:r w:rsidRPr="0016195C">
        <w:rPr>
          <w:sz w:val="24"/>
          <w:szCs w:val="24"/>
        </w:rPr>
        <w:t xml:space="preserve"> try not to catch the teacher’s eye, and those who boing about on their seat, stretch their arm up, pant a bit, and may start flapping their fingers going ‘pick me, pick me!’</w:t>
      </w:r>
    </w:p>
    <w:p w14:paraId="3B7583C1" w14:textId="766297A2" w:rsidR="0016195C" w:rsidRPr="0016195C" w:rsidRDefault="0016195C" w:rsidP="0016195C">
      <w:pPr>
        <w:rPr>
          <w:sz w:val="24"/>
          <w:szCs w:val="24"/>
        </w:rPr>
      </w:pPr>
      <w:r w:rsidRPr="0016195C">
        <w:rPr>
          <w:sz w:val="24"/>
          <w:szCs w:val="24"/>
        </w:rPr>
        <w:t>You will know which category you fell into, indeed which one you may still fall into</w:t>
      </w:r>
      <w:r>
        <w:rPr>
          <w:sz w:val="24"/>
          <w:szCs w:val="24"/>
        </w:rPr>
        <w:t>!</w:t>
      </w:r>
    </w:p>
    <w:p w14:paraId="587A66A0" w14:textId="07F6FCAC" w:rsidR="0016195C" w:rsidRPr="0016195C" w:rsidRDefault="0016195C" w:rsidP="0016195C">
      <w:pPr>
        <w:rPr>
          <w:sz w:val="24"/>
          <w:szCs w:val="24"/>
        </w:rPr>
      </w:pPr>
      <w:r w:rsidRPr="0016195C">
        <w:rPr>
          <w:sz w:val="24"/>
          <w:szCs w:val="24"/>
        </w:rPr>
        <w:t xml:space="preserve">Well, a couple of ‘pick me(s)’ approach Jesus in </w:t>
      </w:r>
      <w:r w:rsidR="00B170AD">
        <w:rPr>
          <w:sz w:val="24"/>
          <w:szCs w:val="24"/>
        </w:rPr>
        <w:t>this week’s</w:t>
      </w:r>
      <w:r w:rsidRPr="0016195C">
        <w:rPr>
          <w:sz w:val="24"/>
          <w:szCs w:val="24"/>
        </w:rPr>
        <w:t xml:space="preserve"> reading from Mark’s Gospel. James and John- brothers and close friends of Christ</w:t>
      </w:r>
      <w:r w:rsidR="00B170AD">
        <w:rPr>
          <w:sz w:val="24"/>
          <w:szCs w:val="24"/>
        </w:rPr>
        <w:t>-</w:t>
      </w:r>
      <w:r w:rsidRPr="0016195C">
        <w:rPr>
          <w:sz w:val="24"/>
          <w:szCs w:val="24"/>
        </w:rPr>
        <w:t xml:space="preserve"> ask him a question</w:t>
      </w:r>
      <w:r w:rsidR="00B170AD">
        <w:rPr>
          <w:sz w:val="24"/>
          <w:szCs w:val="24"/>
        </w:rPr>
        <w:t>. T</w:t>
      </w:r>
      <w:r w:rsidRPr="0016195C">
        <w:rPr>
          <w:sz w:val="24"/>
          <w:szCs w:val="24"/>
        </w:rPr>
        <w:t xml:space="preserve">hey are polite and don’t launch straight in, but their request is clear ‘Let one of us sit at your right, and the other at your left, in your glory.’ </w:t>
      </w:r>
      <w:r>
        <w:rPr>
          <w:sz w:val="24"/>
          <w:szCs w:val="24"/>
        </w:rPr>
        <w:t>To our ears</w:t>
      </w:r>
      <w:r w:rsidRPr="0016195C">
        <w:rPr>
          <w:sz w:val="24"/>
          <w:szCs w:val="24"/>
        </w:rPr>
        <w:t>, this is an outrageously grabby request. But Jesus’ answer is interesting, and there is a lot it can teach us about the pattern of discipleship to which we are called</w:t>
      </w:r>
      <w:r w:rsidR="00EF7FE7">
        <w:rPr>
          <w:sz w:val="24"/>
          <w:szCs w:val="24"/>
        </w:rPr>
        <w:t>.</w:t>
      </w:r>
    </w:p>
    <w:p w14:paraId="6ABFE901" w14:textId="245CAD9F" w:rsidR="0016195C" w:rsidRPr="0016195C" w:rsidRDefault="0016195C" w:rsidP="0016195C">
      <w:pPr>
        <w:rPr>
          <w:sz w:val="24"/>
          <w:szCs w:val="24"/>
        </w:rPr>
      </w:pPr>
      <w:r w:rsidRPr="0016195C">
        <w:rPr>
          <w:sz w:val="24"/>
          <w:szCs w:val="24"/>
        </w:rPr>
        <w:t xml:space="preserve">Jesus’ initial reaction is kind and thoughtful- rather than tell them off for being so rude, he tells them that they don’t know what they are saying and then asks for clarification. He asks them particularly if they can drink his cup and be baptised with his baptism. Hmm. By this point, the disciples have been told that </w:t>
      </w:r>
      <w:r w:rsidR="00B170AD">
        <w:rPr>
          <w:sz w:val="24"/>
          <w:szCs w:val="24"/>
        </w:rPr>
        <w:t>Christ</w:t>
      </w:r>
      <w:r w:rsidRPr="0016195C">
        <w:rPr>
          <w:sz w:val="24"/>
          <w:szCs w:val="24"/>
        </w:rPr>
        <w:t xml:space="preserve"> must die and will die soon. Whether they believe him is another matter, but the statement has been made. In Jewish culture the idea of ‘drinking my cup’ referred to sharing in the fate of somebody else- so Jesus is asking them whether they are able to walk in his shoes, to take the path he will take, to allow the pattern he will allow. It’s a big question. </w:t>
      </w:r>
    </w:p>
    <w:p w14:paraId="38743488" w14:textId="7066BF1F" w:rsidR="0016195C" w:rsidRPr="0016195C" w:rsidRDefault="0016195C" w:rsidP="0016195C">
      <w:pPr>
        <w:rPr>
          <w:sz w:val="24"/>
          <w:szCs w:val="24"/>
        </w:rPr>
      </w:pPr>
      <w:r w:rsidRPr="0016195C">
        <w:rPr>
          <w:sz w:val="24"/>
          <w:szCs w:val="24"/>
        </w:rPr>
        <w:t xml:space="preserve">But, there is more. Jesus goes on to say that he doesn’t know a complete answer to James and John’s question- he doesn’t know who will sit at his right and his left in glory, that is not for him to decide. </w:t>
      </w:r>
    </w:p>
    <w:p w14:paraId="5D10107C" w14:textId="1053F273" w:rsidR="0016195C" w:rsidRPr="0016195C" w:rsidRDefault="0016195C" w:rsidP="0016195C">
      <w:pPr>
        <w:rPr>
          <w:sz w:val="24"/>
          <w:szCs w:val="24"/>
        </w:rPr>
      </w:pPr>
      <w:r w:rsidRPr="0016195C">
        <w:rPr>
          <w:sz w:val="24"/>
          <w:szCs w:val="24"/>
        </w:rPr>
        <w:t xml:space="preserve">That question of what Jesus </w:t>
      </w:r>
      <w:r w:rsidRPr="0016195C">
        <w:rPr>
          <w:i/>
          <w:sz w:val="24"/>
          <w:szCs w:val="24"/>
        </w:rPr>
        <w:t>doesn’t</w:t>
      </w:r>
      <w:r w:rsidRPr="0016195C">
        <w:rPr>
          <w:sz w:val="24"/>
          <w:szCs w:val="24"/>
        </w:rPr>
        <w:t xml:space="preserve"> know is intriguing. What were James and John imagining when they wanted to be at his right and left side in glory? Perhaps they were fantasising about some kind of throne room, grand and important, </w:t>
      </w:r>
      <w:r w:rsidR="00B170AD">
        <w:rPr>
          <w:sz w:val="24"/>
          <w:szCs w:val="24"/>
        </w:rPr>
        <w:t>with Christ bejewelled in the middle and two velvet-covered chairs either side?</w:t>
      </w:r>
      <w:r w:rsidRPr="0016195C">
        <w:rPr>
          <w:sz w:val="24"/>
          <w:szCs w:val="24"/>
        </w:rPr>
        <w:t xml:space="preserve"> </w:t>
      </w:r>
    </w:p>
    <w:p w14:paraId="7D601BE0" w14:textId="286292CA" w:rsidR="0016195C" w:rsidRPr="0016195C" w:rsidRDefault="0016195C" w:rsidP="0016195C">
      <w:pPr>
        <w:rPr>
          <w:sz w:val="24"/>
          <w:szCs w:val="24"/>
        </w:rPr>
      </w:pPr>
      <w:r w:rsidRPr="0016195C">
        <w:rPr>
          <w:sz w:val="24"/>
          <w:szCs w:val="24"/>
        </w:rPr>
        <w:t xml:space="preserve">But, there is a different kind of glory that Jesus might have been thinking of in that moment. A kind of glory that the world thinks of as shame and defeat and humiliation. In its original form, Mark’s gospel ended at the death of Jesus, and this theme of glory is revisited throughout- as though it’s heading somewhere. It may well be that when Jesus </w:t>
      </w:r>
      <w:r w:rsidRPr="00B170AD">
        <w:rPr>
          <w:sz w:val="24"/>
          <w:szCs w:val="24"/>
        </w:rPr>
        <w:t>is crucified</w:t>
      </w:r>
      <w:r w:rsidRPr="0016195C">
        <w:rPr>
          <w:sz w:val="24"/>
          <w:szCs w:val="24"/>
          <w:u w:val="single"/>
        </w:rPr>
        <w:t>,</w:t>
      </w:r>
      <w:r w:rsidRPr="0016195C">
        <w:rPr>
          <w:sz w:val="24"/>
          <w:szCs w:val="24"/>
        </w:rPr>
        <w:t xml:space="preserve"> that is the moment that he is ‘in glory’</w:t>
      </w:r>
      <w:r w:rsidR="00B170AD">
        <w:rPr>
          <w:sz w:val="24"/>
          <w:szCs w:val="24"/>
        </w:rPr>
        <w:t>, as far as Mark is concerned</w:t>
      </w:r>
      <w:r w:rsidRPr="0016195C">
        <w:rPr>
          <w:sz w:val="24"/>
          <w:szCs w:val="24"/>
        </w:rPr>
        <w:t xml:space="preserve">. That despicable, inhumane, torturous and humiliating moment is the moment we are invited to look upon as God’s glory in all its fullness. </w:t>
      </w:r>
    </w:p>
    <w:p w14:paraId="6B1A57E2" w14:textId="08D5704E" w:rsidR="0016195C" w:rsidRPr="0016195C" w:rsidRDefault="0016195C" w:rsidP="0016195C">
      <w:pPr>
        <w:rPr>
          <w:sz w:val="24"/>
          <w:szCs w:val="24"/>
        </w:rPr>
      </w:pPr>
      <w:r w:rsidRPr="0016195C">
        <w:rPr>
          <w:sz w:val="24"/>
          <w:szCs w:val="24"/>
        </w:rPr>
        <w:t xml:space="preserve">The God who chose to give up all worldly understandings of power, hung on a cross, in that moment was in true glory. </w:t>
      </w:r>
      <w:r>
        <w:rPr>
          <w:sz w:val="24"/>
          <w:szCs w:val="24"/>
        </w:rPr>
        <w:t>Christians</w:t>
      </w:r>
      <w:r w:rsidRPr="0016195C">
        <w:rPr>
          <w:sz w:val="24"/>
          <w:szCs w:val="24"/>
        </w:rPr>
        <w:t xml:space="preserve"> </w:t>
      </w:r>
      <w:r>
        <w:rPr>
          <w:sz w:val="24"/>
          <w:szCs w:val="24"/>
        </w:rPr>
        <w:t>live in the pattern of Christ</w:t>
      </w:r>
      <w:r w:rsidRPr="0016195C">
        <w:rPr>
          <w:sz w:val="24"/>
          <w:szCs w:val="24"/>
        </w:rPr>
        <w:t xml:space="preserve">- who carried a cross, who subverted the understanding of power that was endemic in the Roman Empire- that is endemic in our society today- who was prepared to give up everything, and who was the servant of </w:t>
      </w:r>
      <w:r>
        <w:rPr>
          <w:sz w:val="24"/>
          <w:szCs w:val="24"/>
        </w:rPr>
        <w:t>all</w:t>
      </w:r>
      <w:r w:rsidRPr="0016195C">
        <w:rPr>
          <w:sz w:val="24"/>
          <w:szCs w:val="24"/>
        </w:rPr>
        <w:t xml:space="preserve">. </w:t>
      </w:r>
      <w:r w:rsidR="00EF7FE7">
        <w:rPr>
          <w:sz w:val="24"/>
          <w:szCs w:val="24"/>
        </w:rPr>
        <w:t>Can we ‘drink that cup’?</w:t>
      </w:r>
    </w:p>
    <w:p w14:paraId="5468FD59" w14:textId="73023C7F" w:rsidR="00DF619C" w:rsidRPr="0016195C" w:rsidRDefault="00DF619C" w:rsidP="00825F39">
      <w:pPr>
        <w:rPr>
          <w:rFonts w:ascii="Segoe UI Historic" w:hAnsi="Segoe UI Historic" w:cs="Segoe UI Historic"/>
          <w:color w:val="000000" w:themeColor="text1"/>
          <w:sz w:val="24"/>
          <w:szCs w:val="24"/>
          <w:shd w:val="clear" w:color="auto" w:fill="FFFFFF"/>
        </w:rPr>
      </w:pPr>
      <w:r w:rsidRPr="0016195C">
        <w:rPr>
          <w:rFonts w:ascii="Segoe UI Historic" w:hAnsi="Segoe UI Historic" w:cs="Segoe UI Historic"/>
          <w:color w:val="000000" w:themeColor="text1"/>
          <w:sz w:val="24"/>
          <w:szCs w:val="24"/>
          <w:shd w:val="clear" w:color="auto" w:fill="FFFFFF"/>
        </w:rPr>
        <w:t xml:space="preserve"> </w:t>
      </w:r>
    </w:p>
    <w:sectPr w:rsidR="00DF619C" w:rsidRPr="0016195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69F4F" w14:textId="77777777" w:rsidR="00A6454E" w:rsidRDefault="00A6454E" w:rsidP="003D122D">
      <w:pPr>
        <w:spacing w:after="0" w:line="240" w:lineRule="auto"/>
      </w:pPr>
      <w:r>
        <w:separator/>
      </w:r>
    </w:p>
  </w:endnote>
  <w:endnote w:type="continuationSeparator" w:id="0">
    <w:p w14:paraId="7DADB08F" w14:textId="77777777" w:rsidR="00A6454E" w:rsidRDefault="00A6454E"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1851" w14:textId="77777777" w:rsidR="00A6454E" w:rsidRDefault="00A6454E" w:rsidP="003D122D">
      <w:pPr>
        <w:spacing w:after="0" w:line="240" w:lineRule="auto"/>
      </w:pPr>
      <w:r>
        <w:separator/>
      </w:r>
    </w:p>
  </w:footnote>
  <w:footnote w:type="continuationSeparator" w:id="0">
    <w:p w14:paraId="03A52F09" w14:textId="77777777" w:rsidR="00A6454E" w:rsidRDefault="00A6454E"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182D"/>
    <w:rsid w:val="00142198"/>
    <w:rsid w:val="00143A2B"/>
    <w:rsid w:val="0016195C"/>
    <w:rsid w:val="00163C5F"/>
    <w:rsid w:val="00167310"/>
    <w:rsid w:val="00170CA2"/>
    <w:rsid w:val="001831FB"/>
    <w:rsid w:val="001914F7"/>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4AD3"/>
    <w:rsid w:val="003A6F90"/>
    <w:rsid w:val="003C148E"/>
    <w:rsid w:val="003C28EE"/>
    <w:rsid w:val="003D0761"/>
    <w:rsid w:val="003D122D"/>
    <w:rsid w:val="003D294C"/>
    <w:rsid w:val="003D3E4A"/>
    <w:rsid w:val="003D4D40"/>
    <w:rsid w:val="003E21E2"/>
    <w:rsid w:val="003E2871"/>
    <w:rsid w:val="003E3DAB"/>
    <w:rsid w:val="003F4407"/>
    <w:rsid w:val="003F509E"/>
    <w:rsid w:val="003F5D4F"/>
    <w:rsid w:val="00412E28"/>
    <w:rsid w:val="00415B05"/>
    <w:rsid w:val="00425033"/>
    <w:rsid w:val="00427293"/>
    <w:rsid w:val="00434240"/>
    <w:rsid w:val="004364C1"/>
    <w:rsid w:val="00446771"/>
    <w:rsid w:val="004603D6"/>
    <w:rsid w:val="0046330D"/>
    <w:rsid w:val="0046742B"/>
    <w:rsid w:val="004755A3"/>
    <w:rsid w:val="00481008"/>
    <w:rsid w:val="00482E07"/>
    <w:rsid w:val="00486442"/>
    <w:rsid w:val="004A0A0C"/>
    <w:rsid w:val="004B6943"/>
    <w:rsid w:val="004C137A"/>
    <w:rsid w:val="004C1C2D"/>
    <w:rsid w:val="004C4836"/>
    <w:rsid w:val="004D39D5"/>
    <w:rsid w:val="004D6062"/>
    <w:rsid w:val="004E385B"/>
    <w:rsid w:val="004E7C5C"/>
    <w:rsid w:val="004F43FF"/>
    <w:rsid w:val="004F7925"/>
    <w:rsid w:val="00503467"/>
    <w:rsid w:val="0051067E"/>
    <w:rsid w:val="005110EA"/>
    <w:rsid w:val="005113E7"/>
    <w:rsid w:val="0051510E"/>
    <w:rsid w:val="005155CA"/>
    <w:rsid w:val="0051610D"/>
    <w:rsid w:val="00517CAB"/>
    <w:rsid w:val="00524CBD"/>
    <w:rsid w:val="00525358"/>
    <w:rsid w:val="00527CA7"/>
    <w:rsid w:val="00530637"/>
    <w:rsid w:val="0053619D"/>
    <w:rsid w:val="005437C9"/>
    <w:rsid w:val="00545BA4"/>
    <w:rsid w:val="00553F66"/>
    <w:rsid w:val="00556820"/>
    <w:rsid w:val="00557C71"/>
    <w:rsid w:val="00564FBA"/>
    <w:rsid w:val="00576877"/>
    <w:rsid w:val="00577A69"/>
    <w:rsid w:val="00583453"/>
    <w:rsid w:val="00583FB2"/>
    <w:rsid w:val="0058413E"/>
    <w:rsid w:val="00586024"/>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6123"/>
    <w:rsid w:val="006671B5"/>
    <w:rsid w:val="006700F0"/>
    <w:rsid w:val="006764C7"/>
    <w:rsid w:val="006870D0"/>
    <w:rsid w:val="006A3B84"/>
    <w:rsid w:val="006B01D0"/>
    <w:rsid w:val="006D7BA2"/>
    <w:rsid w:val="006F676E"/>
    <w:rsid w:val="006F795D"/>
    <w:rsid w:val="007107CD"/>
    <w:rsid w:val="007169C2"/>
    <w:rsid w:val="00716FA6"/>
    <w:rsid w:val="00721D86"/>
    <w:rsid w:val="007259B7"/>
    <w:rsid w:val="00727CE1"/>
    <w:rsid w:val="00733F56"/>
    <w:rsid w:val="00745212"/>
    <w:rsid w:val="00750104"/>
    <w:rsid w:val="00752C61"/>
    <w:rsid w:val="00753F41"/>
    <w:rsid w:val="00757066"/>
    <w:rsid w:val="007605A1"/>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654E6"/>
    <w:rsid w:val="0098719C"/>
    <w:rsid w:val="009B1028"/>
    <w:rsid w:val="009B2AFB"/>
    <w:rsid w:val="009E5BB7"/>
    <w:rsid w:val="009E629F"/>
    <w:rsid w:val="009F1CBC"/>
    <w:rsid w:val="009F49CA"/>
    <w:rsid w:val="00A20562"/>
    <w:rsid w:val="00A27EE8"/>
    <w:rsid w:val="00A36B7F"/>
    <w:rsid w:val="00A63BE2"/>
    <w:rsid w:val="00A6454E"/>
    <w:rsid w:val="00A730C9"/>
    <w:rsid w:val="00A731B8"/>
    <w:rsid w:val="00A80D9C"/>
    <w:rsid w:val="00A81F8C"/>
    <w:rsid w:val="00A826D3"/>
    <w:rsid w:val="00A83162"/>
    <w:rsid w:val="00A9162E"/>
    <w:rsid w:val="00A96110"/>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170AD"/>
    <w:rsid w:val="00B17823"/>
    <w:rsid w:val="00B31DB0"/>
    <w:rsid w:val="00B36433"/>
    <w:rsid w:val="00B427B0"/>
    <w:rsid w:val="00B46027"/>
    <w:rsid w:val="00B6276E"/>
    <w:rsid w:val="00B63DBD"/>
    <w:rsid w:val="00B67FDC"/>
    <w:rsid w:val="00B700B3"/>
    <w:rsid w:val="00B87A84"/>
    <w:rsid w:val="00B916D3"/>
    <w:rsid w:val="00BA6894"/>
    <w:rsid w:val="00BC04CE"/>
    <w:rsid w:val="00BC64A9"/>
    <w:rsid w:val="00BE3971"/>
    <w:rsid w:val="00BE3C0F"/>
    <w:rsid w:val="00BE4941"/>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4965"/>
    <w:rsid w:val="00D561D3"/>
    <w:rsid w:val="00D62FA3"/>
    <w:rsid w:val="00D71F84"/>
    <w:rsid w:val="00D751FC"/>
    <w:rsid w:val="00D84BC7"/>
    <w:rsid w:val="00D87096"/>
    <w:rsid w:val="00DA2323"/>
    <w:rsid w:val="00DA366B"/>
    <w:rsid w:val="00DA6D19"/>
    <w:rsid w:val="00DC766E"/>
    <w:rsid w:val="00DD25E4"/>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6762"/>
    <w:rsid w:val="00E75E63"/>
    <w:rsid w:val="00E83BE7"/>
    <w:rsid w:val="00E84C0A"/>
    <w:rsid w:val="00E92A10"/>
    <w:rsid w:val="00E935A7"/>
    <w:rsid w:val="00E960A7"/>
    <w:rsid w:val="00EC1AB6"/>
    <w:rsid w:val="00EC26D9"/>
    <w:rsid w:val="00EC5C36"/>
    <w:rsid w:val="00EE0990"/>
    <w:rsid w:val="00EF1956"/>
    <w:rsid w:val="00EF635B"/>
    <w:rsid w:val="00EF7FE7"/>
    <w:rsid w:val="00F0489A"/>
    <w:rsid w:val="00F07921"/>
    <w:rsid w:val="00F14C60"/>
    <w:rsid w:val="00F201BD"/>
    <w:rsid w:val="00F22D2A"/>
    <w:rsid w:val="00F23A04"/>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C7C3D"/>
    <w:rsid w:val="00FD21B7"/>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4633509">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77629107">
      <w:bodyDiv w:val="1"/>
      <w:marLeft w:val="0"/>
      <w:marRight w:val="0"/>
      <w:marTop w:val="0"/>
      <w:marBottom w:val="0"/>
      <w:divBdr>
        <w:top w:val="none" w:sz="0" w:space="0" w:color="auto"/>
        <w:left w:val="none" w:sz="0" w:space="0" w:color="auto"/>
        <w:bottom w:val="none" w:sz="0" w:space="0" w:color="auto"/>
        <w:right w:val="none" w:sz="0" w:space="0" w:color="auto"/>
      </w:divBdr>
      <w:divsChild>
        <w:div w:id="100840693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5017848">
      <w:bodyDiv w:val="1"/>
      <w:marLeft w:val="0"/>
      <w:marRight w:val="0"/>
      <w:marTop w:val="0"/>
      <w:marBottom w:val="0"/>
      <w:divBdr>
        <w:top w:val="none" w:sz="0" w:space="0" w:color="auto"/>
        <w:left w:val="none" w:sz="0" w:space="0" w:color="auto"/>
        <w:bottom w:val="none" w:sz="0" w:space="0" w:color="auto"/>
        <w:right w:val="none" w:sz="0" w:space="0" w:color="auto"/>
      </w:divBdr>
      <w:divsChild>
        <w:div w:id="1028414025">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2951">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1137786">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09644267">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85727323">
      <w:bodyDiv w:val="1"/>
      <w:marLeft w:val="0"/>
      <w:marRight w:val="0"/>
      <w:marTop w:val="0"/>
      <w:marBottom w:val="0"/>
      <w:divBdr>
        <w:top w:val="none" w:sz="0" w:space="0" w:color="auto"/>
        <w:left w:val="none" w:sz="0" w:space="0" w:color="auto"/>
        <w:bottom w:val="none" w:sz="0" w:space="0" w:color="auto"/>
        <w:right w:val="none" w:sz="0" w:space="0" w:color="auto"/>
      </w:divBdr>
      <w:divsChild>
        <w:div w:id="1640181646">
          <w:marLeft w:val="0"/>
          <w:marRight w:val="0"/>
          <w:marTop w:val="0"/>
          <w:marBottom w:val="0"/>
          <w:divBdr>
            <w:top w:val="none" w:sz="0" w:space="0" w:color="auto"/>
            <w:left w:val="none" w:sz="0" w:space="0" w:color="auto"/>
            <w:bottom w:val="none" w:sz="0" w:space="0" w:color="auto"/>
            <w:right w:val="none" w:sz="0" w:space="0" w:color="auto"/>
          </w:divBdr>
        </w:div>
      </w:divsChild>
    </w:div>
    <w:div w:id="1788351841">
      <w:bodyDiv w:val="1"/>
      <w:marLeft w:val="0"/>
      <w:marRight w:val="0"/>
      <w:marTop w:val="0"/>
      <w:marBottom w:val="0"/>
      <w:divBdr>
        <w:top w:val="none" w:sz="0" w:space="0" w:color="auto"/>
        <w:left w:val="none" w:sz="0" w:space="0" w:color="auto"/>
        <w:bottom w:val="none" w:sz="0" w:space="0" w:color="auto"/>
        <w:right w:val="none" w:sz="0" w:space="0" w:color="auto"/>
      </w:divBdr>
      <w:divsChild>
        <w:div w:id="1626539795">
          <w:marLeft w:val="0"/>
          <w:marRight w:val="0"/>
          <w:marTop w:val="0"/>
          <w:marBottom w:val="0"/>
          <w:divBdr>
            <w:top w:val="none" w:sz="0" w:space="0" w:color="auto"/>
            <w:left w:val="none" w:sz="0" w:space="0" w:color="auto"/>
            <w:bottom w:val="none" w:sz="0" w:space="0" w:color="auto"/>
            <w:right w:val="none" w:sz="0" w:space="0" w:color="auto"/>
          </w:divBdr>
        </w:div>
      </w:divsChild>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1213</Words>
  <Characters>6917</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9</cp:revision>
  <cp:lastPrinted>2024-08-14T20:42:00Z</cp:lastPrinted>
  <dcterms:created xsi:type="dcterms:W3CDTF">2024-10-16T05:43:00Z</dcterms:created>
  <dcterms:modified xsi:type="dcterms:W3CDTF">2024-10-17T15:44:00Z</dcterms:modified>
</cp:coreProperties>
</file>