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62916869"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4B2C4D">
        <w:rPr>
          <w:rFonts w:ascii="Arial Nova" w:hAnsi="Arial Nova"/>
          <w:b/>
          <w:bCs/>
          <w:sz w:val="24"/>
          <w:szCs w:val="24"/>
        </w:rPr>
        <w:t>27</w:t>
      </w:r>
      <w:r w:rsidR="00CD70B2">
        <w:rPr>
          <w:rFonts w:ascii="Arial Nova" w:hAnsi="Arial Nova"/>
          <w:b/>
          <w:bCs/>
          <w:sz w:val="24"/>
          <w:szCs w:val="24"/>
        </w:rPr>
        <w:t xml:space="preserve"> OCTOBER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4B2C4D">
        <w:rPr>
          <w:rFonts w:ascii="Arial Nova" w:hAnsi="Arial Nova"/>
          <w:b/>
          <w:bCs/>
          <w:sz w:val="24"/>
          <w:szCs w:val="24"/>
        </w:rPr>
        <w:t>Last of Trinity/ Bible Sunday</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65949285"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Blessed Lord,</w:t>
      </w:r>
    </w:p>
    <w:p w14:paraId="0FC5D2AF"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who caused all holy Scriptures to be written for our learning:</w:t>
      </w:r>
    </w:p>
    <w:p w14:paraId="3330394D"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help us so to hear them,</w:t>
      </w:r>
    </w:p>
    <w:p w14:paraId="5C12FB83"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to read, mark, learn and inwardly digest them</w:t>
      </w:r>
    </w:p>
    <w:p w14:paraId="5F47C7CD"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that, through patience, and the comfort of your holy word,</w:t>
      </w:r>
    </w:p>
    <w:p w14:paraId="5FC8DCEF"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we may embrace and for ever hold fast</w:t>
      </w:r>
    </w:p>
    <w:p w14:paraId="37D0B862"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the hope of everlasting life,</w:t>
      </w:r>
    </w:p>
    <w:p w14:paraId="5D3E4F3B"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which you have given us in our Saviour Jesus Christ,</w:t>
      </w:r>
    </w:p>
    <w:p w14:paraId="3A727D26"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who is alive and reigns with you,</w:t>
      </w:r>
    </w:p>
    <w:p w14:paraId="5537F82A" w14:textId="77777777"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in the unity of the Holy Spirit,</w:t>
      </w:r>
    </w:p>
    <w:p w14:paraId="5F384989" w14:textId="4F60E156" w:rsidR="004B2C4D" w:rsidRPr="004B2C4D" w:rsidRDefault="004B2C4D" w:rsidP="004B2C4D">
      <w:pPr>
        <w:pStyle w:val="ve1"/>
        <w:spacing w:before="0" w:beforeAutospacing="0" w:after="0" w:afterAutospacing="0"/>
        <w:jc w:val="center"/>
        <w:rPr>
          <w:rFonts w:ascii="Segoe UI" w:hAnsi="Segoe UI" w:cs="Segoe UI"/>
          <w:bCs/>
        </w:rPr>
      </w:pPr>
      <w:r w:rsidRPr="004B2C4D">
        <w:rPr>
          <w:rFonts w:ascii="Segoe UI" w:hAnsi="Segoe UI" w:cs="Segoe UI"/>
          <w:bCs/>
        </w:rPr>
        <w:t>one God, now and for ever.</w:t>
      </w:r>
      <w:r>
        <w:rPr>
          <w:rFonts w:ascii="Segoe UI" w:hAnsi="Segoe UI" w:cs="Segoe UI"/>
          <w:bCs/>
        </w:rPr>
        <w:t xml:space="preserve"> Amen.</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26E7DFF5" w14:textId="08BE6D0F"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2A5476">
        <w:rPr>
          <w:rFonts w:ascii="Segoe UI" w:hAnsi="Segoe UI" w:cs="Segoe UI"/>
          <w:b/>
        </w:rPr>
        <w:t>19.7-14</w:t>
      </w:r>
      <w:r w:rsidR="00AA1EF1">
        <w:rPr>
          <w:rFonts w:ascii="Segoe UI" w:hAnsi="Segoe UI" w:cs="Segoe UI"/>
          <w:b/>
        </w:rPr>
        <w:t xml:space="preserve"> </w:t>
      </w:r>
    </w:p>
    <w:p w14:paraId="4AC9B745" w14:textId="77777777" w:rsidR="002A5476" w:rsidRPr="002A5476" w:rsidRDefault="002A5476" w:rsidP="002A5476">
      <w:pPr>
        <w:pStyle w:val="ve1"/>
        <w:spacing w:before="0" w:beforeAutospacing="0" w:after="0" w:afterAutospacing="0"/>
        <w:rPr>
          <w:rFonts w:ascii="Segoe UI" w:hAnsi="Segoe UI" w:cs="Segoe UI"/>
          <w:bCs/>
        </w:rPr>
      </w:pPr>
      <w:r w:rsidRPr="002A5476">
        <w:rPr>
          <w:rFonts w:ascii="Segoe UI" w:hAnsi="Segoe UI" w:cs="Segoe UI"/>
          <w:bCs/>
        </w:rPr>
        <w:t xml:space="preserve">7    The law of the Lord is perfect, reviving the </w:t>
      </w:r>
      <w:proofErr w:type="gramStart"/>
      <w:r w:rsidRPr="002A5476">
        <w:rPr>
          <w:rFonts w:ascii="Segoe UI" w:hAnsi="Segoe UI" w:cs="Segoe UI"/>
          <w:bCs/>
        </w:rPr>
        <w:t>soul;  ♦</w:t>
      </w:r>
      <w:proofErr w:type="gramEnd"/>
    </w:p>
    <w:p w14:paraId="3788A9E2"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the testimony of the Lord is sure</w:t>
      </w:r>
    </w:p>
    <w:p w14:paraId="10EA1873"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and gives wisdom to the simple.</w:t>
      </w:r>
    </w:p>
    <w:p w14:paraId="7FB8A2FB" w14:textId="77777777" w:rsidR="002A5476" w:rsidRPr="002A5476" w:rsidRDefault="002A5476" w:rsidP="002A5476">
      <w:pPr>
        <w:pStyle w:val="ve1"/>
        <w:spacing w:before="0" w:beforeAutospacing="0" w:after="0" w:afterAutospacing="0"/>
        <w:rPr>
          <w:rFonts w:ascii="Segoe UI" w:hAnsi="Segoe UI" w:cs="Segoe UI"/>
          <w:bCs/>
        </w:rPr>
      </w:pPr>
      <w:r w:rsidRPr="002A5476">
        <w:rPr>
          <w:rFonts w:ascii="Segoe UI" w:hAnsi="Segoe UI" w:cs="Segoe UI"/>
          <w:bCs/>
        </w:rPr>
        <w:t xml:space="preserve">8    The statutes of the Lord are right and rejoice the </w:t>
      </w:r>
      <w:proofErr w:type="gramStart"/>
      <w:r w:rsidRPr="002A5476">
        <w:rPr>
          <w:rFonts w:ascii="Segoe UI" w:hAnsi="Segoe UI" w:cs="Segoe UI"/>
          <w:bCs/>
        </w:rPr>
        <w:t>heart;  ♦</w:t>
      </w:r>
      <w:proofErr w:type="gramEnd"/>
    </w:p>
    <w:p w14:paraId="695161A8"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the commandment of the Lord is pure</w:t>
      </w:r>
    </w:p>
    <w:p w14:paraId="721C4837"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and gives light to the eyes.</w:t>
      </w:r>
    </w:p>
    <w:p w14:paraId="420B4C2F" w14:textId="77777777" w:rsidR="002A5476" w:rsidRPr="002A5476" w:rsidRDefault="002A5476" w:rsidP="002A5476">
      <w:pPr>
        <w:pStyle w:val="ve1"/>
        <w:spacing w:before="0" w:beforeAutospacing="0" w:after="0" w:afterAutospacing="0"/>
        <w:rPr>
          <w:rFonts w:ascii="Segoe UI" w:hAnsi="Segoe UI" w:cs="Segoe UI"/>
          <w:bCs/>
        </w:rPr>
      </w:pPr>
      <w:r w:rsidRPr="002A5476">
        <w:rPr>
          <w:rFonts w:ascii="Segoe UI" w:hAnsi="Segoe UI" w:cs="Segoe UI"/>
          <w:bCs/>
        </w:rPr>
        <w:t xml:space="preserve">9    The fear of the Lord is clean and endures for </w:t>
      </w:r>
      <w:proofErr w:type="gramStart"/>
      <w:r w:rsidRPr="002A5476">
        <w:rPr>
          <w:rFonts w:ascii="Segoe UI" w:hAnsi="Segoe UI" w:cs="Segoe UI"/>
          <w:bCs/>
        </w:rPr>
        <w:t>ever;  ♦</w:t>
      </w:r>
      <w:proofErr w:type="gramEnd"/>
    </w:p>
    <w:p w14:paraId="4676779F"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the judgements of the Lord are true</w:t>
      </w:r>
    </w:p>
    <w:p w14:paraId="49D7F2B7"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and righteous altogether.</w:t>
      </w:r>
    </w:p>
    <w:p w14:paraId="7C873C28" w14:textId="77777777" w:rsidR="002A5476" w:rsidRPr="002A5476" w:rsidRDefault="002A5476" w:rsidP="002A5476">
      <w:pPr>
        <w:pStyle w:val="ve1"/>
        <w:spacing w:before="0" w:beforeAutospacing="0" w:after="0" w:afterAutospacing="0"/>
        <w:rPr>
          <w:rFonts w:ascii="Segoe UI" w:hAnsi="Segoe UI" w:cs="Segoe UI"/>
          <w:bCs/>
        </w:rPr>
      </w:pPr>
      <w:proofErr w:type="gramStart"/>
      <w:r w:rsidRPr="002A5476">
        <w:rPr>
          <w:rFonts w:ascii="Segoe UI" w:hAnsi="Segoe UI" w:cs="Segoe UI"/>
          <w:bCs/>
        </w:rPr>
        <w:t>10  More</w:t>
      </w:r>
      <w:proofErr w:type="gramEnd"/>
      <w:r w:rsidRPr="002A5476">
        <w:rPr>
          <w:rFonts w:ascii="Segoe UI" w:hAnsi="Segoe UI" w:cs="Segoe UI"/>
          <w:bCs/>
        </w:rPr>
        <w:t xml:space="preserve"> to be desired are they </w:t>
      </w:r>
      <w:proofErr w:type="spellStart"/>
      <w:r w:rsidRPr="002A5476">
        <w:rPr>
          <w:rFonts w:ascii="Segoe UI" w:hAnsi="Segoe UI" w:cs="Segoe UI"/>
          <w:bCs/>
        </w:rPr>
        <w:t>than</w:t>
      </w:r>
      <w:proofErr w:type="spellEnd"/>
      <w:r w:rsidRPr="002A5476">
        <w:rPr>
          <w:rFonts w:ascii="Segoe UI" w:hAnsi="Segoe UI" w:cs="Segoe UI"/>
          <w:bCs/>
        </w:rPr>
        <w:t xml:space="preserve"> gold,</w:t>
      </w:r>
    </w:p>
    <w:p w14:paraId="6B1BB706"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 xml:space="preserve">more than much fine </w:t>
      </w:r>
      <w:proofErr w:type="gramStart"/>
      <w:r w:rsidRPr="002A5476">
        <w:rPr>
          <w:rFonts w:ascii="Segoe UI" w:hAnsi="Segoe UI" w:cs="Segoe UI"/>
          <w:bCs/>
        </w:rPr>
        <w:t>gold,  ♦</w:t>
      </w:r>
      <w:proofErr w:type="gramEnd"/>
    </w:p>
    <w:p w14:paraId="214961FC"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sweeter also than honey,</w:t>
      </w:r>
    </w:p>
    <w:p w14:paraId="1740BD51"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dripping from the honeycomb.</w:t>
      </w:r>
    </w:p>
    <w:p w14:paraId="29AB8BD1" w14:textId="77777777" w:rsidR="002A5476" w:rsidRPr="002A5476" w:rsidRDefault="002A5476" w:rsidP="002A5476">
      <w:pPr>
        <w:pStyle w:val="ve1"/>
        <w:spacing w:before="0" w:beforeAutospacing="0" w:after="0" w:afterAutospacing="0"/>
        <w:rPr>
          <w:rFonts w:ascii="Segoe UI" w:hAnsi="Segoe UI" w:cs="Segoe UI"/>
          <w:bCs/>
        </w:rPr>
      </w:pPr>
      <w:proofErr w:type="gramStart"/>
      <w:r w:rsidRPr="002A5476">
        <w:rPr>
          <w:rFonts w:ascii="Segoe UI" w:hAnsi="Segoe UI" w:cs="Segoe UI"/>
          <w:bCs/>
        </w:rPr>
        <w:t>11  By</w:t>
      </w:r>
      <w:proofErr w:type="gramEnd"/>
      <w:r w:rsidRPr="002A5476">
        <w:rPr>
          <w:rFonts w:ascii="Segoe UI" w:hAnsi="Segoe UI" w:cs="Segoe UI"/>
          <w:bCs/>
        </w:rPr>
        <w:t xml:space="preserve"> them also is your servant taught  ♦</w:t>
      </w:r>
    </w:p>
    <w:p w14:paraId="351F9E07" w14:textId="30A36DF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and in keeping them there is great reward.</w:t>
      </w:r>
    </w:p>
    <w:p w14:paraId="18FE48DD" w14:textId="77777777" w:rsidR="002A5476" w:rsidRPr="002A5476" w:rsidRDefault="002A5476" w:rsidP="002A5476">
      <w:pPr>
        <w:pStyle w:val="ve1"/>
        <w:spacing w:before="0" w:beforeAutospacing="0" w:after="0" w:afterAutospacing="0"/>
        <w:rPr>
          <w:rFonts w:ascii="Segoe UI" w:hAnsi="Segoe UI" w:cs="Segoe UI"/>
          <w:bCs/>
        </w:rPr>
      </w:pPr>
      <w:proofErr w:type="gramStart"/>
      <w:r w:rsidRPr="002A5476">
        <w:rPr>
          <w:rFonts w:ascii="Segoe UI" w:hAnsi="Segoe UI" w:cs="Segoe UI"/>
          <w:bCs/>
        </w:rPr>
        <w:t>12  Who</w:t>
      </w:r>
      <w:proofErr w:type="gramEnd"/>
      <w:r w:rsidRPr="002A5476">
        <w:rPr>
          <w:rFonts w:ascii="Segoe UI" w:hAnsi="Segoe UI" w:cs="Segoe UI"/>
          <w:bCs/>
        </w:rPr>
        <w:t xml:space="preserve"> can tell how often they offend  ♦</w:t>
      </w:r>
    </w:p>
    <w:p w14:paraId="6E3E0359"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O cleanse me from my secret faults!</w:t>
      </w:r>
    </w:p>
    <w:p w14:paraId="5C136EF5" w14:textId="77777777" w:rsidR="002A5476" w:rsidRPr="002A5476" w:rsidRDefault="002A5476" w:rsidP="002A5476">
      <w:pPr>
        <w:pStyle w:val="ve1"/>
        <w:spacing w:before="0" w:beforeAutospacing="0" w:after="0" w:afterAutospacing="0"/>
        <w:rPr>
          <w:rFonts w:ascii="Segoe UI" w:hAnsi="Segoe UI" w:cs="Segoe UI"/>
          <w:bCs/>
        </w:rPr>
      </w:pPr>
      <w:proofErr w:type="gramStart"/>
      <w:r w:rsidRPr="002A5476">
        <w:rPr>
          <w:rFonts w:ascii="Segoe UI" w:hAnsi="Segoe UI" w:cs="Segoe UI"/>
          <w:bCs/>
        </w:rPr>
        <w:t>13  Keep</w:t>
      </w:r>
      <w:proofErr w:type="gramEnd"/>
      <w:r w:rsidRPr="002A5476">
        <w:rPr>
          <w:rFonts w:ascii="Segoe UI" w:hAnsi="Segoe UI" w:cs="Segoe UI"/>
          <w:bCs/>
        </w:rPr>
        <w:t xml:space="preserve"> your servant also from presumptuous sins</w:t>
      </w:r>
    </w:p>
    <w:p w14:paraId="70949022"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 xml:space="preserve">lest they get dominion over </w:t>
      </w:r>
      <w:proofErr w:type="gramStart"/>
      <w:r w:rsidRPr="002A5476">
        <w:rPr>
          <w:rFonts w:ascii="Segoe UI" w:hAnsi="Segoe UI" w:cs="Segoe UI"/>
          <w:bCs/>
        </w:rPr>
        <w:t>me;  ♦</w:t>
      </w:r>
      <w:proofErr w:type="gramEnd"/>
    </w:p>
    <w:p w14:paraId="0E6A4E1C"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so shall I be undefiled,</w:t>
      </w:r>
    </w:p>
    <w:p w14:paraId="1F432F10"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and innocent of great offence.</w:t>
      </w:r>
    </w:p>
    <w:p w14:paraId="6F7136B3" w14:textId="77777777" w:rsidR="002A5476" w:rsidRPr="002A5476" w:rsidRDefault="002A5476" w:rsidP="002A5476">
      <w:pPr>
        <w:pStyle w:val="ve1"/>
        <w:spacing w:before="0" w:beforeAutospacing="0" w:after="0" w:afterAutospacing="0"/>
        <w:rPr>
          <w:rFonts w:ascii="Segoe UI" w:hAnsi="Segoe UI" w:cs="Segoe UI"/>
          <w:bCs/>
        </w:rPr>
      </w:pPr>
      <w:proofErr w:type="gramStart"/>
      <w:r w:rsidRPr="002A5476">
        <w:rPr>
          <w:rFonts w:ascii="Segoe UI" w:hAnsi="Segoe UI" w:cs="Segoe UI"/>
          <w:bCs/>
        </w:rPr>
        <w:t>14  Let</w:t>
      </w:r>
      <w:proofErr w:type="gramEnd"/>
      <w:r w:rsidRPr="002A5476">
        <w:rPr>
          <w:rFonts w:ascii="Segoe UI" w:hAnsi="Segoe UI" w:cs="Segoe UI"/>
          <w:bCs/>
        </w:rPr>
        <w:t xml:space="preserve"> the words of my mouth and the meditation of my heart</w:t>
      </w:r>
    </w:p>
    <w:p w14:paraId="654C7294" w14:textId="77777777" w:rsidR="002A5476"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 xml:space="preserve">be acceptable in your </w:t>
      </w:r>
      <w:proofErr w:type="gramStart"/>
      <w:r w:rsidRPr="002A5476">
        <w:rPr>
          <w:rFonts w:ascii="Segoe UI" w:hAnsi="Segoe UI" w:cs="Segoe UI"/>
          <w:bCs/>
        </w:rPr>
        <w:t>sight,  ♦</w:t>
      </w:r>
      <w:proofErr w:type="gramEnd"/>
    </w:p>
    <w:p w14:paraId="24673FBF" w14:textId="5D0A7E62" w:rsidR="009F49CA" w:rsidRPr="002A5476" w:rsidRDefault="002A5476" w:rsidP="002A5476">
      <w:pPr>
        <w:pStyle w:val="ve1"/>
        <w:spacing w:before="0" w:beforeAutospacing="0" w:after="0" w:afterAutospacing="0"/>
        <w:ind w:left="240" w:hanging="240"/>
        <w:rPr>
          <w:rFonts w:ascii="Segoe UI" w:hAnsi="Segoe UI" w:cs="Segoe UI"/>
          <w:bCs/>
        </w:rPr>
      </w:pPr>
      <w:r w:rsidRPr="002A5476">
        <w:rPr>
          <w:rFonts w:ascii="Segoe UI" w:hAnsi="Segoe UI" w:cs="Segoe UI"/>
          <w:bCs/>
        </w:rPr>
        <w:t>O Lord, my strength and my redeemer.</w:t>
      </w:r>
    </w:p>
    <w:p w14:paraId="38B642D0" w14:textId="77777777" w:rsidR="00AF6A12" w:rsidRDefault="00AF6A12" w:rsidP="004603D6">
      <w:pPr>
        <w:pStyle w:val="Heading2"/>
        <w:rPr>
          <w:rFonts w:ascii="Segoe UI Historic" w:hAnsi="Segoe UI Historic" w:cs="Segoe UI Historic"/>
          <w:color w:val="auto"/>
          <w:sz w:val="28"/>
          <w:szCs w:val="28"/>
        </w:rPr>
      </w:pPr>
    </w:p>
    <w:p w14:paraId="3E8BA564" w14:textId="28843A03" w:rsidR="004603D6" w:rsidRPr="002A5476" w:rsidRDefault="00CD70B2" w:rsidP="003C28EE">
      <w:pPr>
        <w:rPr>
          <w:rFonts w:ascii="Segoe UI Historic" w:hAnsi="Segoe UI Historic" w:cs="Segoe UI Historic"/>
          <w:b/>
          <w:bCs/>
          <w:sz w:val="28"/>
          <w:szCs w:val="28"/>
        </w:rPr>
      </w:pPr>
      <w:r>
        <w:rPr>
          <w:rFonts w:ascii="Segoe UI Historic" w:hAnsi="Segoe UI Historic" w:cs="Segoe UI Historic"/>
          <w:b/>
          <w:bCs/>
          <w:sz w:val="28"/>
          <w:szCs w:val="28"/>
        </w:rPr>
        <w:br w:type="page"/>
      </w:r>
      <w:r w:rsidR="009F49CA"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 xml:space="preserve">book of </w:t>
      </w:r>
      <w:r w:rsidR="002A5476">
        <w:rPr>
          <w:rFonts w:ascii="Segoe UI Historic" w:hAnsi="Segoe UI Historic" w:cs="Segoe UI Historic"/>
          <w:b/>
          <w:bCs/>
          <w:sz w:val="28"/>
          <w:szCs w:val="28"/>
        </w:rPr>
        <w:t>Isaiah</w:t>
      </w:r>
      <w:r w:rsidR="00C03367" w:rsidRPr="009654E6">
        <w:rPr>
          <w:rFonts w:ascii="Segoe UI Historic" w:hAnsi="Segoe UI Historic" w:cs="Segoe UI Historic"/>
          <w:b/>
          <w:bCs/>
          <w:sz w:val="28"/>
          <w:szCs w:val="28"/>
        </w:rPr>
        <w:t>,</w:t>
      </w:r>
      <w:r w:rsidR="006700F0" w:rsidRPr="009654E6">
        <w:rPr>
          <w:rFonts w:ascii="Segoe UI Historic" w:hAnsi="Segoe UI Historic" w:cs="Segoe UI Historic"/>
          <w:b/>
          <w:bCs/>
          <w:sz w:val="28"/>
          <w:szCs w:val="28"/>
        </w:rPr>
        <w:t xml:space="preserve"> </w:t>
      </w:r>
      <w:r w:rsidR="009F49CA" w:rsidRPr="009654E6">
        <w:rPr>
          <w:rFonts w:ascii="Segoe UI Historic" w:hAnsi="Segoe UI Historic" w:cs="Segoe UI Historic"/>
          <w:b/>
          <w:bCs/>
          <w:sz w:val="28"/>
          <w:szCs w:val="28"/>
        </w:rPr>
        <w:t xml:space="preserve">Chapter </w:t>
      </w:r>
      <w:r>
        <w:rPr>
          <w:rFonts w:ascii="Segoe UI Historic" w:hAnsi="Segoe UI Historic" w:cs="Segoe UI Historic"/>
          <w:b/>
          <w:bCs/>
          <w:sz w:val="28"/>
          <w:szCs w:val="28"/>
        </w:rPr>
        <w:t>5</w:t>
      </w:r>
      <w:r w:rsidR="002A5476">
        <w:rPr>
          <w:rFonts w:ascii="Segoe UI Historic" w:hAnsi="Segoe UI Historic" w:cs="Segoe UI Historic"/>
          <w:b/>
          <w:bCs/>
          <w:sz w:val="28"/>
          <w:szCs w:val="28"/>
        </w:rPr>
        <w:t>5</w:t>
      </w:r>
      <w:r w:rsidR="009F49CA" w:rsidRPr="009654E6">
        <w:rPr>
          <w:rFonts w:ascii="Segoe UI Historic" w:hAnsi="Segoe UI Historic" w:cs="Segoe UI Historic"/>
          <w:b/>
          <w:bCs/>
          <w:sz w:val="28"/>
          <w:szCs w:val="28"/>
        </w:rPr>
        <w:t xml:space="preserve">, verses </w:t>
      </w:r>
      <w:r w:rsidR="002A5476">
        <w:rPr>
          <w:rFonts w:ascii="Segoe UI Historic" w:hAnsi="Segoe UI Historic" w:cs="Segoe UI Historic"/>
          <w:b/>
          <w:bCs/>
          <w:sz w:val="28"/>
          <w:szCs w:val="28"/>
        </w:rPr>
        <w:t>1-11</w:t>
      </w:r>
      <w:r w:rsidR="00C03367" w:rsidRPr="009654E6">
        <w:rPr>
          <w:rFonts w:ascii="Segoe UI Historic" w:hAnsi="Segoe UI Historic" w:cs="Segoe UI Historic"/>
          <w:b/>
          <w:bCs/>
          <w:sz w:val="28"/>
          <w:szCs w:val="28"/>
        </w:rPr>
        <w:t>.</w:t>
      </w:r>
      <w:r w:rsidR="009F49CA" w:rsidRPr="009654E6">
        <w:rPr>
          <w:rFonts w:ascii="Segoe UI Historic" w:hAnsi="Segoe UI Historic" w:cs="Segoe UI Historic"/>
          <w:b/>
          <w:bCs/>
          <w:sz w:val="28"/>
          <w:szCs w:val="28"/>
        </w:rPr>
        <w:t xml:space="preserve"> </w:t>
      </w:r>
    </w:p>
    <w:p w14:paraId="3FD17282" w14:textId="77777777" w:rsidR="002A5476" w:rsidRPr="002A5476" w:rsidRDefault="002A5476" w:rsidP="002A5476">
      <w:pPr>
        <w:rPr>
          <w:rFonts w:ascii="Segoe UI Historic" w:hAnsi="Segoe UI Historic" w:cs="Segoe UI Historic"/>
        </w:rPr>
      </w:pPr>
      <w:r w:rsidRPr="002A5476">
        <w:rPr>
          <w:rFonts w:ascii="Segoe UI Historic" w:hAnsi="Segoe UI Historic" w:cs="Segoe UI Historic"/>
        </w:rPr>
        <w:t>Ho, everyone who thirsts,</w:t>
      </w:r>
      <w:r w:rsidRPr="002A5476">
        <w:rPr>
          <w:rFonts w:ascii="Segoe UI Historic" w:hAnsi="Segoe UI Historic" w:cs="Segoe UI Historic"/>
        </w:rPr>
        <w:br/>
        <w:t>   come to the waters;</w:t>
      </w:r>
      <w:r w:rsidRPr="002A5476">
        <w:rPr>
          <w:rFonts w:ascii="Segoe UI Historic" w:hAnsi="Segoe UI Historic" w:cs="Segoe UI Historic"/>
        </w:rPr>
        <w:br/>
        <w:t>and you that have no money,</w:t>
      </w:r>
      <w:r w:rsidRPr="002A5476">
        <w:rPr>
          <w:rFonts w:ascii="Segoe UI Historic" w:hAnsi="Segoe UI Historic" w:cs="Segoe UI Historic"/>
        </w:rPr>
        <w:br/>
        <w:t>   come, buy and eat!</w:t>
      </w:r>
      <w:r w:rsidRPr="002A5476">
        <w:rPr>
          <w:rFonts w:ascii="Segoe UI Historic" w:hAnsi="Segoe UI Historic" w:cs="Segoe UI Historic"/>
        </w:rPr>
        <w:br/>
        <w:t>Come, buy wine and milk</w:t>
      </w:r>
      <w:r w:rsidRPr="002A5476">
        <w:rPr>
          <w:rFonts w:ascii="Segoe UI Historic" w:hAnsi="Segoe UI Historic" w:cs="Segoe UI Historic"/>
        </w:rPr>
        <w:br/>
        <w:t>   without money and without price.</w:t>
      </w:r>
      <w:r w:rsidRPr="002A5476">
        <w:rPr>
          <w:rFonts w:ascii="Segoe UI Historic" w:hAnsi="Segoe UI Historic" w:cs="Segoe UI Historic"/>
        </w:rPr>
        <w:br/>
        <w:t>Why do you spend your money for that which is not bread,</w:t>
      </w:r>
      <w:r w:rsidRPr="002A5476">
        <w:rPr>
          <w:rFonts w:ascii="Segoe UI Historic" w:hAnsi="Segoe UI Historic" w:cs="Segoe UI Historic"/>
        </w:rPr>
        <w:br/>
        <w:t>   and your labour for that which does not satisfy?</w:t>
      </w:r>
      <w:r w:rsidRPr="002A5476">
        <w:rPr>
          <w:rFonts w:ascii="Segoe UI Historic" w:hAnsi="Segoe UI Historic" w:cs="Segoe UI Historic"/>
        </w:rPr>
        <w:br/>
        <w:t>Listen carefully to me, and eat what is good,</w:t>
      </w:r>
      <w:r w:rsidRPr="002A5476">
        <w:rPr>
          <w:rFonts w:ascii="Segoe UI Historic" w:hAnsi="Segoe UI Historic" w:cs="Segoe UI Historic"/>
        </w:rPr>
        <w:br/>
        <w:t>   and delight yourselves in rich food.</w:t>
      </w:r>
      <w:r w:rsidRPr="002A5476">
        <w:rPr>
          <w:rFonts w:ascii="Segoe UI Historic" w:hAnsi="Segoe UI Historic" w:cs="Segoe UI Historic"/>
        </w:rPr>
        <w:br/>
        <w:t>Incline your ear, and come to me;</w:t>
      </w:r>
      <w:r w:rsidRPr="002A5476">
        <w:rPr>
          <w:rFonts w:ascii="Segoe UI Historic" w:hAnsi="Segoe UI Historic" w:cs="Segoe UI Historic"/>
        </w:rPr>
        <w:br/>
        <w:t>   listen, so that you may live.</w:t>
      </w:r>
      <w:r w:rsidRPr="002A5476">
        <w:rPr>
          <w:rFonts w:ascii="Segoe UI Historic" w:hAnsi="Segoe UI Historic" w:cs="Segoe UI Historic"/>
        </w:rPr>
        <w:br/>
        <w:t>I will make with you an everlasting covenant,</w:t>
      </w:r>
      <w:r w:rsidRPr="002A5476">
        <w:rPr>
          <w:rFonts w:ascii="Segoe UI Historic" w:hAnsi="Segoe UI Historic" w:cs="Segoe UI Historic"/>
        </w:rPr>
        <w:br/>
        <w:t>   my steadfast, sure love for David.</w:t>
      </w:r>
      <w:r w:rsidRPr="002A5476">
        <w:rPr>
          <w:rFonts w:ascii="Segoe UI Historic" w:hAnsi="Segoe UI Historic" w:cs="Segoe UI Historic"/>
        </w:rPr>
        <w:br/>
        <w:t>See, I made him a witness to the peoples,</w:t>
      </w:r>
      <w:r w:rsidRPr="002A5476">
        <w:rPr>
          <w:rFonts w:ascii="Segoe UI Historic" w:hAnsi="Segoe UI Historic" w:cs="Segoe UI Historic"/>
        </w:rPr>
        <w:br/>
        <w:t>   a leader and commander for the peoples.</w:t>
      </w:r>
      <w:r w:rsidRPr="002A5476">
        <w:rPr>
          <w:rFonts w:ascii="Segoe UI Historic" w:hAnsi="Segoe UI Historic" w:cs="Segoe UI Historic"/>
        </w:rPr>
        <w:br/>
        <w:t>See, you shall call nations that you do not know,</w:t>
      </w:r>
      <w:r w:rsidRPr="002A5476">
        <w:rPr>
          <w:rFonts w:ascii="Segoe UI Historic" w:hAnsi="Segoe UI Historic" w:cs="Segoe UI Historic"/>
        </w:rPr>
        <w:br/>
        <w:t>   and nations that do not know you shall run to you,</w:t>
      </w:r>
      <w:r w:rsidRPr="002A5476">
        <w:rPr>
          <w:rFonts w:ascii="Segoe UI Historic" w:hAnsi="Segoe UI Historic" w:cs="Segoe UI Historic"/>
        </w:rPr>
        <w:br/>
        <w:t>because of the Lord your God, the Holy One of Israel,</w:t>
      </w:r>
      <w:r w:rsidRPr="002A5476">
        <w:rPr>
          <w:rFonts w:ascii="Segoe UI Historic" w:hAnsi="Segoe UI Historic" w:cs="Segoe UI Historic"/>
        </w:rPr>
        <w:br/>
        <w:t>   for he has glorified you.</w:t>
      </w:r>
    </w:p>
    <w:p w14:paraId="6122CC7A" w14:textId="77777777" w:rsidR="002A5476" w:rsidRPr="002A5476" w:rsidRDefault="002A5476" w:rsidP="002A5476">
      <w:pPr>
        <w:rPr>
          <w:rFonts w:ascii="Segoe UI Historic" w:hAnsi="Segoe UI Historic" w:cs="Segoe UI Historic"/>
        </w:rPr>
      </w:pPr>
      <w:r w:rsidRPr="002A5476">
        <w:rPr>
          <w:rFonts w:ascii="Segoe UI Historic" w:hAnsi="Segoe UI Historic" w:cs="Segoe UI Historic"/>
        </w:rPr>
        <w:br/>
        <w:t>Seek the Lord while he may be found,</w:t>
      </w:r>
      <w:r w:rsidRPr="002A5476">
        <w:rPr>
          <w:rFonts w:ascii="Segoe UI Historic" w:hAnsi="Segoe UI Historic" w:cs="Segoe UI Historic"/>
        </w:rPr>
        <w:br/>
        <w:t>   call upon him while he is near;</w:t>
      </w:r>
      <w:r w:rsidRPr="002A5476">
        <w:rPr>
          <w:rFonts w:ascii="Segoe UI Historic" w:hAnsi="Segoe UI Historic" w:cs="Segoe UI Historic"/>
        </w:rPr>
        <w:br/>
        <w:t>let the wicked forsake their way,</w:t>
      </w:r>
      <w:r w:rsidRPr="002A5476">
        <w:rPr>
          <w:rFonts w:ascii="Segoe UI Historic" w:hAnsi="Segoe UI Historic" w:cs="Segoe UI Historic"/>
        </w:rPr>
        <w:br/>
        <w:t>   and the unrighteous their thoughts;</w:t>
      </w:r>
      <w:r w:rsidRPr="002A5476">
        <w:rPr>
          <w:rFonts w:ascii="Segoe UI Historic" w:hAnsi="Segoe UI Historic" w:cs="Segoe UI Historic"/>
        </w:rPr>
        <w:br/>
        <w:t>let them return to the Lord, that he may have mercy on them,</w:t>
      </w:r>
      <w:r w:rsidRPr="002A5476">
        <w:rPr>
          <w:rFonts w:ascii="Segoe UI Historic" w:hAnsi="Segoe UI Historic" w:cs="Segoe UI Historic"/>
        </w:rPr>
        <w:br/>
        <w:t>   and to our God, for he will abundantly pardon.</w:t>
      </w:r>
      <w:r w:rsidRPr="002A5476">
        <w:rPr>
          <w:rFonts w:ascii="Segoe UI Historic" w:hAnsi="Segoe UI Historic" w:cs="Segoe UI Historic"/>
        </w:rPr>
        <w:br/>
        <w:t>For my thoughts are not your thoughts,</w:t>
      </w:r>
      <w:r w:rsidRPr="002A5476">
        <w:rPr>
          <w:rFonts w:ascii="Segoe UI Historic" w:hAnsi="Segoe UI Historic" w:cs="Segoe UI Historic"/>
        </w:rPr>
        <w:br/>
        <w:t>   nor are your ways my ways, says the Lord.</w:t>
      </w:r>
      <w:r w:rsidRPr="002A5476">
        <w:rPr>
          <w:rFonts w:ascii="Segoe UI Historic" w:hAnsi="Segoe UI Historic" w:cs="Segoe UI Historic"/>
        </w:rPr>
        <w:br/>
        <w:t>For as the heavens are higher than the earth,</w:t>
      </w:r>
      <w:r w:rsidRPr="002A5476">
        <w:rPr>
          <w:rFonts w:ascii="Segoe UI Historic" w:hAnsi="Segoe UI Historic" w:cs="Segoe UI Historic"/>
        </w:rPr>
        <w:br/>
        <w:t>   so are my ways higher than your ways</w:t>
      </w:r>
      <w:r w:rsidRPr="002A5476">
        <w:rPr>
          <w:rFonts w:ascii="Segoe UI Historic" w:hAnsi="Segoe UI Historic" w:cs="Segoe UI Historic"/>
        </w:rPr>
        <w:br/>
        <w:t>   and my thoughts than your thoughts.</w:t>
      </w:r>
    </w:p>
    <w:p w14:paraId="0F0B49B4" w14:textId="77777777" w:rsidR="002A5476" w:rsidRPr="002A5476" w:rsidRDefault="002A5476" w:rsidP="002A5476">
      <w:pPr>
        <w:rPr>
          <w:rFonts w:ascii="Segoe UI Historic" w:hAnsi="Segoe UI Historic" w:cs="Segoe UI Historic"/>
        </w:rPr>
      </w:pPr>
      <w:r w:rsidRPr="002A5476">
        <w:rPr>
          <w:rFonts w:ascii="Segoe UI Historic" w:hAnsi="Segoe UI Historic" w:cs="Segoe UI Historic"/>
        </w:rPr>
        <w:br/>
        <w:t>For as the rain and the snow come down from heaven,</w:t>
      </w:r>
      <w:r w:rsidRPr="002A5476">
        <w:rPr>
          <w:rFonts w:ascii="Segoe UI Historic" w:hAnsi="Segoe UI Historic" w:cs="Segoe UI Historic"/>
        </w:rPr>
        <w:br/>
        <w:t>   and do not return there until they have watered the earth,</w:t>
      </w:r>
      <w:r w:rsidRPr="002A5476">
        <w:rPr>
          <w:rFonts w:ascii="Segoe UI Historic" w:hAnsi="Segoe UI Historic" w:cs="Segoe UI Historic"/>
        </w:rPr>
        <w:br/>
        <w:t>making it bring forth and sprout,</w:t>
      </w:r>
      <w:r w:rsidRPr="002A5476">
        <w:rPr>
          <w:rFonts w:ascii="Segoe UI Historic" w:hAnsi="Segoe UI Historic" w:cs="Segoe UI Historic"/>
        </w:rPr>
        <w:br/>
        <w:t xml:space="preserve">   giving seed to the </w:t>
      </w:r>
      <w:proofErr w:type="spellStart"/>
      <w:r w:rsidRPr="002A5476">
        <w:rPr>
          <w:rFonts w:ascii="Segoe UI Historic" w:hAnsi="Segoe UI Historic" w:cs="Segoe UI Historic"/>
        </w:rPr>
        <w:t>sower</w:t>
      </w:r>
      <w:proofErr w:type="spellEnd"/>
      <w:r w:rsidRPr="002A5476">
        <w:rPr>
          <w:rFonts w:ascii="Segoe UI Historic" w:hAnsi="Segoe UI Historic" w:cs="Segoe UI Historic"/>
        </w:rPr>
        <w:t xml:space="preserve"> and bread to the eater,</w:t>
      </w:r>
      <w:r w:rsidRPr="002A5476">
        <w:rPr>
          <w:rFonts w:ascii="Segoe UI Historic" w:hAnsi="Segoe UI Historic" w:cs="Segoe UI Historic"/>
        </w:rPr>
        <w:br/>
        <w:t>so shall my word be that goes out from my mouth;</w:t>
      </w:r>
      <w:r w:rsidRPr="002A5476">
        <w:rPr>
          <w:rFonts w:ascii="Segoe UI Historic" w:hAnsi="Segoe UI Historic" w:cs="Segoe UI Historic"/>
        </w:rPr>
        <w:br/>
        <w:t>   it shall not return to me empty,</w:t>
      </w:r>
      <w:r w:rsidRPr="002A5476">
        <w:rPr>
          <w:rFonts w:ascii="Segoe UI Historic" w:hAnsi="Segoe UI Historic" w:cs="Segoe UI Historic"/>
        </w:rPr>
        <w:br/>
        <w:t>but it shall accomplish that which I purpose,</w:t>
      </w:r>
      <w:r w:rsidRPr="002A5476">
        <w:rPr>
          <w:rFonts w:ascii="Segoe UI Historic" w:hAnsi="Segoe UI Historic" w:cs="Segoe UI Historic"/>
        </w:rPr>
        <w:br/>
        <w:t>   and succeed in the thing for which I sent it.</w:t>
      </w:r>
    </w:p>
    <w:p w14:paraId="663EF5F6" w14:textId="77777777" w:rsidR="00CD70B2" w:rsidRPr="002A5476" w:rsidRDefault="00CD70B2">
      <w:pPr>
        <w:rPr>
          <w:rFonts w:ascii="Segoe UI Historic" w:hAnsi="Segoe UI Historic" w:cs="Segoe UI Historic"/>
        </w:rPr>
      </w:pPr>
    </w:p>
    <w:p w14:paraId="7CC6AAA4" w14:textId="38992576" w:rsidR="009F49CA" w:rsidRPr="002A5476" w:rsidRDefault="009F49CA">
      <w:pPr>
        <w:rPr>
          <w:rFonts w:ascii="Segoe UI Historic" w:hAnsi="Segoe UI Historic" w:cs="Segoe UI Historic"/>
        </w:rPr>
      </w:pPr>
      <w:r w:rsidRPr="002A5476">
        <w:rPr>
          <w:rFonts w:ascii="Segoe UI Historic" w:hAnsi="Segoe UI Historic" w:cs="Segoe UI Historic"/>
        </w:rPr>
        <w:t>For the word of the Lord.</w:t>
      </w:r>
    </w:p>
    <w:p w14:paraId="4554E512" w14:textId="13CCEA79" w:rsidR="009F49CA" w:rsidRPr="009F49CA" w:rsidRDefault="009F49CA">
      <w:pPr>
        <w:rPr>
          <w:rFonts w:ascii="Segoe UI Historic" w:hAnsi="Segoe UI Historic" w:cs="Segoe UI Historic"/>
          <w:sz w:val="24"/>
          <w:szCs w:val="24"/>
        </w:rPr>
      </w:pPr>
      <w:r w:rsidRPr="002A5476">
        <w:rPr>
          <w:rFonts w:ascii="Segoe UI Historic" w:hAnsi="Segoe UI Historic" w:cs="Segoe UI Historic"/>
          <w:b/>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79F41683"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2A5476">
        <w:rPr>
          <w:rFonts w:ascii="Segoe UI" w:hAnsi="Segoe UI" w:cs="Segoe UI"/>
          <w:bCs/>
          <w:color w:val="C00000"/>
          <w:sz w:val="20"/>
          <w:szCs w:val="20"/>
        </w:rPr>
        <w:t>John</w:t>
      </w:r>
      <w:r w:rsidR="000A0B9D">
        <w:rPr>
          <w:rFonts w:ascii="Segoe UI" w:hAnsi="Segoe UI" w:cs="Segoe UI"/>
          <w:bCs/>
          <w:color w:val="C00000"/>
          <w:sz w:val="20"/>
          <w:szCs w:val="20"/>
        </w:rPr>
        <w:t xml:space="preserve">, chapter </w:t>
      </w:r>
      <w:r w:rsidR="002A5476">
        <w:rPr>
          <w:rFonts w:ascii="Segoe UI" w:hAnsi="Segoe UI" w:cs="Segoe UI"/>
          <w:bCs/>
          <w:color w:val="C00000"/>
          <w:sz w:val="20"/>
          <w:szCs w:val="20"/>
        </w:rPr>
        <w:t>5</w:t>
      </w:r>
      <w:r w:rsidR="000A0B9D">
        <w:rPr>
          <w:rFonts w:ascii="Segoe UI" w:hAnsi="Segoe UI" w:cs="Segoe UI"/>
          <w:bCs/>
          <w:color w:val="C00000"/>
          <w:sz w:val="20"/>
          <w:szCs w:val="20"/>
        </w:rPr>
        <w:t xml:space="preserve">, verses </w:t>
      </w:r>
      <w:r w:rsidR="002A5476">
        <w:rPr>
          <w:rFonts w:ascii="Segoe UI" w:hAnsi="Segoe UI" w:cs="Segoe UI"/>
          <w:bCs/>
          <w:color w:val="C00000"/>
          <w:sz w:val="20"/>
          <w:szCs w:val="20"/>
        </w:rPr>
        <w:t>36b</w:t>
      </w:r>
      <w:r w:rsidR="000F3A8D">
        <w:rPr>
          <w:rFonts w:ascii="Segoe UI" w:hAnsi="Segoe UI" w:cs="Segoe UI"/>
          <w:bCs/>
          <w:color w:val="C00000"/>
          <w:sz w:val="20"/>
          <w:szCs w:val="20"/>
        </w:rPr>
        <w:t>-</w:t>
      </w:r>
      <w:r w:rsidR="002A5476">
        <w:rPr>
          <w:rFonts w:ascii="Segoe UI" w:hAnsi="Segoe UI" w:cs="Segoe UI"/>
          <w:bCs/>
          <w:color w:val="C00000"/>
          <w:sz w:val="20"/>
          <w:szCs w:val="20"/>
        </w:rPr>
        <w:t>47</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7777777" w:rsidR="00C94F69" w:rsidRPr="000A0B9D"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 xml:space="preserve">Speak, Lord, your servant is </w:t>
      </w:r>
      <w:proofErr w:type="gramStart"/>
      <w:r w:rsidRPr="000A0B9D">
        <w:rPr>
          <w:rFonts w:ascii="Segoe UI" w:hAnsi="Segoe UI" w:cs="Segoe UI"/>
          <w:color w:val="2E74B5" w:themeColor="accent5" w:themeShade="BF"/>
          <w:sz w:val="20"/>
          <w:szCs w:val="20"/>
        </w:rPr>
        <w:t>listening:</w:t>
      </w:r>
      <w:proofErr w:type="gramEnd"/>
      <w:r w:rsidRPr="000A0B9D">
        <w:rPr>
          <w:rFonts w:ascii="Segoe UI" w:hAnsi="Segoe UI" w:cs="Segoe UI"/>
          <w:color w:val="2E74B5" w:themeColor="accent5" w:themeShade="BF"/>
          <w:sz w:val="20"/>
          <w:szCs w:val="20"/>
        </w:rPr>
        <w:t xml:space="preserve"> you have the message of eternal life.</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5D10E25B"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2A5476">
        <w:rPr>
          <w:rFonts w:ascii="Segoe UI" w:hAnsi="Segoe UI" w:cs="Segoe UI"/>
          <w:color w:val="385623" w:themeColor="accent6" w:themeShade="80"/>
          <w:sz w:val="20"/>
          <w:szCs w:val="20"/>
        </w:rPr>
        <w:t>John</w:t>
      </w:r>
      <w:r w:rsidR="00810837">
        <w:rPr>
          <w:rFonts w:ascii="Segoe UI" w:hAnsi="Segoe UI" w:cs="Segoe UI"/>
          <w:color w:val="385623" w:themeColor="accent6" w:themeShade="80"/>
          <w:sz w:val="20"/>
          <w:szCs w:val="20"/>
        </w:rPr>
        <w:t xml:space="preserve">, Chapter </w:t>
      </w:r>
      <w:r w:rsidR="002A5476">
        <w:rPr>
          <w:rFonts w:ascii="Segoe UI" w:hAnsi="Segoe UI" w:cs="Segoe UI"/>
          <w:color w:val="385623" w:themeColor="accent6" w:themeShade="80"/>
          <w:sz w:val="20"/>
          <w:szCs w:val="20"/>
        </w:rPr>
        <w:t>5</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2A5476">
        <w:rPr>
          <w:rFonts w:ascii="Segoe UI" w:hAnsi="Segoe UI" w:cs="Segoe UI"/>
          <w:color w:val="385623" w:themeColor="accent6" w:themeShade="80"/>
          <w:sz w:val="20"/>
          <w:szCs w:val="20"/>
        </w:rPr>
        <w:t>36b</w:t>
      </w:r>
      <w:r w:rsidR="000F3A8D">
        <w:rPr>
          <w:rFonts w:ascii="Segoe UI" w:hAnsi="Segoe UI" w:cs="Segoe UI"/>
          <w:color w:val="385623" w:themeColor="accent6" w:themeShade="80"/>
          <w:sz w:val="20"/>
          <w:szCs w:val="20"/>
        </w:rPr>
        <w:t>-</w:t>
      </w:r>
      <w:r w:rsidR="002A5476">
        <w:rPr>
          <w:rFonts w:ascii="Segoe UI" w:hAnsi="Segoe UI" w:cs="Segoe UI"/>
          <w:color w:val="385623" w:themeColor="accent6" w:themeShade="80"/>
          <w:sz w:val="20"/>
          <w:szCs w:val="20"/>
        </w:rPr>
        <w:t>47</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29A97575" w14:textId="7EB25646" w:rsidR="00FB74A5" w:rsidRPr="00FB74A5" w:rsidRDefault="002A5476" w:rsidP="00FB74A5">
      <w:pPr>
        <w:rPr>
          <w:rFonts w:ascii="Segoe UI Historic" w:hAnsi="Segoe UI Historic" w:cs="Segoe UI Historic"/>
          <w:b/>
          <w:bCs/>
          <w:color w:val="000000" w:themeColor="text1"/>
          <w:sz w:val="24"/>
          <w:szCs w:val="24"/>
          <w:shd w:val="clear" w:color="auto" w:fill="FFFFFF"/>
        </w:rPr>
      </w:pPr>
      <w:r>
        <w:rPr>
          <w:rFonts w:ascii="Segoe UI Historic" w:hAnsi="Segoe UI Historic" w:cs="Segoe UI Historic"/>
          <w:b/>
          <w:bCs/>
          <w:color w:val="000000" w:themeColor="text1"/>
          <w:sz w:val="24"/>
          <w:szCs w:val="24"/>
          <w:shd w:val="clear" w:color="auto" w:fill="FFFFFF"/>
        </w:rPr>
        <w:t>John 5.36b-47</w:t>
      </w:r>
    </w:p>
    <w:p w14:paraId="235ACEA4" w14:textId="77777777" w:rsidR="002A5476" w:rsidRPr="002A5476" w:rsidRDefault="002A5476" w:rsidP="002A5476">
      <w:pPr>
        <w:rPr>
          <w:rFonts w:ascii="Segoe UI Historic" w:hAnsi="Segoe UI Historic" w:cs="Segoe UI Historic"/>
          <w:color w:val="000000" w:themeColor="text1"/>
          <w:sz w:val="24"/>
          <w:szCs w:val="24"/>
          <w:shd w:val="clear" w:color="auto" w:fill="FFFFFF"/>
        </w:rPr>
      </w:pPr>
      <w:r w:rsidRPr="002A5476">
        <w:rPr>
          <w:rFonts w:ascii="Segoe UI Historic" w:hAnsi="Segoe UI Historic" w:cs="Segoe UI Historic"/>
          <w:color w:val="000000" w:themeColor="text1"/>
          <w:sz w:val="24"/>
          <w:szCs w:val="24"/>
          <w:shd w:val="clear" w:color="auto" w:fill="FFFFFF"/>
        </w:rPr>
        <w:t xml:space="preserve">The works that the </w:t>
      </w:r>
      <w:proofErr w:type="gramStart"/>
      <w:r w:rsidRPr="002A5476">
        <w:rPr>
          <w:rFonts w:ascii="Segoe UI Historic" w:hAnsi="Segoe UI Historic" w:cs="Segoe UI Historic"/>
          <w:color w:val="000000" w:themeColor="text1"/>
          <w:sz w:val="24"/>
          <w:szCs w:val="24"/>
          <w:shd w:val="clear" w:color="auto" w:fill="FFFFFF"/>
        </w:rPr>
        <w:t>Father</w:t>
      </w:r>
      <w:proofErr w:type="gramEnd"/>
      <w:r w:rsidRPr="002A5476">
        <w:rPr>
          <w:rFonts w:ascii="Segoe UI Historic" w:hAnsi="Segoe UI Historic" w:cs="Segoe UI Historic"/>
          <w:color w:val="000000" w:themeColor="text1"/>
          <w:sz w:val="24"/>
          <w:szCs w:val="24"/>
          <w:shd w:val="clear" w:color="auto" w:fill="FFFFFF"/>
        </w:rPr>
        <w:t xml:space="preserve"> has given me to complete, the very works that I am doing, testify on my behalf that the Father has sent me. And the </w:t>
      </w:r>
      <w:proofErr w:type="gramStart"/>
      <w:r w:rsidRPr="002A5476">
        <w:rPr>
          <w:rFonts w:ascii="Segoe UI Historic" w:hAnsi="Segoe UI Historic" w:cs="Segoe UI Historic"/>
          <w:color w:val="000000" w:themeColor="text1"/>
          <w:sz w:val="24"/>
          <w:szCs w:val="24"/>
          <w:shd w:val="clear" w:color="auto" w:fill="FFFFFF"/>
        </w:rPr>
        <w:t>Father</w:t>
      </w:r>
      <w:proofErr w:type="gramEnd"/>
      <w:r w:rsidRPr="002A5476">
        <w:rPr>
          <w:rFonts w:ascii="Segoe UI Historic" w:hAnsi="Segoe UI Historic" w:cs="Segoe UI Historic"/>
          <w:color w:val="000000" w:themeColor="text1"/>
          <w:sz w:val="24"/>
          <w:szCs w:val="24"/>
          <w:shd w:val="clear" w:color="auto" w:fill="FFFFFF"/>
        </w:rPr>
        <w:t xml:space="preserve"> who sent me has himself testified on my behalf. You have never heard his voice or seen his form, and you do not have his word abiding in you, because you do not believe him whom he has sent.</w:t>
      </w:r>
    </w:p>
    <w:p w14:paraId="6DB62C1D" w14:textId="77777777" w:rsidR="002A5476" w:rsidRPr="002A5476" w:rsidRDefault="002A5476" w:rsidP="002A5476">
      <w:pPr>
        <w:rPr>
          <w:rFonts w:ascii="Segoe UI Historic" w:hAnsi="Segoe UI Historic" w:cs="Segoe UI Historic"/>
          <w:color w:val="000000" w:themeColor="text1"/>
          <w:sz w:val="24"/>
          <w:szCs w:val="24"/>
          <w:shd w:val="clear" w:color="auto" w:fill="FFFFFF"/>
        </w:rPr>
      </w:pPr>
      <w:r w:rsidRPr="002A5476">
        <w:rPr>
          <w:rFonts w:ascii="Segoe UI Historic" w:hAnsi="Segoe UI Historic" w:cs="Segoe UI Historic"/>
          <w:color w:val="000000" w:themeColor="text1"/>
          <w:sz w:val="24"/>
          <w:szCs w:val="24"/>
          <w:shd w:val="clear" w:color="auto" w:fill="FFFFFF"/>
        </w:rPr>
        <w:t xml:space="preserve">‘You search the scriptures because you think that in them you have eternal life; and it is they that testify on my behalf. Yet you refuse to come to me to have life. I do not accept glory from human beings. But I know that you do not have the love of God in you. I have come in my </w:t>
      </w:r>
      <w:proofErr w:type="gramStart"/>
      <w:r w:rsidRPr="002A5476">
        <w:rPr>
          <w:rFonts w:ascii="Segoe UI Historic" w:hAnsi="Segoe UI Historic" w:cs="Segoe UI Historic"/>
          <w:color w:val="000000" w:themeColor="text1"/>
          <w:sz w:val="24"/>
          <w:szCs w:val="24"/>
          <w:shd w:val="clear" w:color="auto" w:fill="FFFFFF"/>
        </w:rPr>
        <w:t>Father’s</w:t>
      </w:r>
      <w:proofErr w:type="gramEnd"/>
      <w:r w:rsidRPr="002A5476">
        <w:rPr>
          <w:rFonts w:ascii="Segoe UI Historic" w:hAnsi="Segoe UI Historic" w:cs="Segoe UI Historic"/>
          <w:color w:val="000000" w:themeColor="text1"/>
          <w:sz w:val="24"/>
          <w:szCs w:val="24"/>
          <w:shd w:val="clear" w:color="auto" w:fill="FFFFFF"/>
        </w:rPr>
        <w:t xml:space="preserve"> name, and you do not accept me; if another comes in his own name, you will accept him. How can you believe when you accept glory from one another and do not seek the glory that comes from the one who alone is God? Do not think that I will accuse you before the </w:t>
      </w:r>
      <w:proofErr w:type="gramStart"/>
      <w:r w:rsidRPr="002A5476">
        <w:rPr>
          <w:rFonts w:ascii="Segoe UI Historic" w:hAnsi="Segoe UI Historic" w:cs="Segoe UI Historic"/>
          <w:color w:val="000000" w:themeColor="text1"/>
          <w:sz w:val="24"/>
          <w:szCs w:val="24"/>
          <w:shd w:val="clear" w:color="auto" w:fill="FFFFFF"/>
        </w:rPr>
        <w:t>Father</w:t>
      </w:r>
      <w:proofErr w:type="gramEnd"/>
      <w:r w:rsidRPr="002A5476">
        <w:rPr>
          <w:rFonts w:ascii="Segoe UI Historic" w:hAnsi="Segoe UI Historic" w:cs="Segoe UI Historic"/>
          <w:color w:val="000000" w:themeColor="text1"/>
          <w:sz w:val="24"/>
          <w:szCs w:val="24"/>
          <w:shd w:val="clear" w:color="auto" w:fill="FFFFFF"/>
        </w:rPr>
        <w:t>; your accuser is Moses, on whom you have set your hope. If you believed Moses, you would believe me, for he wrote about me. But if you do not believe what he wrote, how will you believe what I say?’</w:t>
      </w:r>
    </w:p>
    <w:p w14:paraId="044CA344" w14:textId="77777777" w:rsidR="002A5476" w:rsidRDefault="002A5476">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5CAD4AAC" w14:textId="3DA1D3F1"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02DD135D" w14:textId="032CB2EA" w:rsidR="00C77222" w:rsidRDefault="00425BD7"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As a young adult I had a ‘Mary Webb’ phase. In some obscure village hall in south Shropshire, the Mary Webb society put on a showing of the film </w:t>
      </w:r>
      <w:r w:rsidRPr="00DD63D6">
        <w:rPr>
          <w:rFonts w:ascii="Segoe UI Historic" w:hAnsi="Segoe UI Historic" w:cs="Segoe UI Historic"/>
          <w:i/>
          <w:iCs/>
          <w:color w:val="000000" w:themeColor="text1"/>
          <w:sz w:val="24"/>
          <w:szCs w:val="24"/>
          <w:shd w:val="clear" w:color="auto" w:fill="FFFFFF"/>
        </w:rPr>
        <w:t>Gone to Earth</w:t>
      </w:r>
      <w:r w:rsidR="00DD63D6">
        <w:rPr>
          <w:rFonts w:ascii="Segoe UI Historic" w:hAnsi="Segoe UI Historic" w:cs="Segoe UI Historic"/>
          <w:color w:val="000000" w:themeColor="text1"/>
          <w:sz w:val="24"/>
          <w:szCs w:val="24"/>
          <w:shd w:val="clear" w:color="auto" w:fill="FFFFFF"/>
        </w:rPr>
        <w:t xml:space="preserve"> </w:t>
      </w:r>
      <w:r w:rsidR="00A23745">
        <w:rPr>
          <w:rFonts w:ascii="Segoe UI Historic" w:hAnsi="Segoe UI Historic" w:cs="Segoe UI Historic"/>
          <w:color w:val="000000" w:themeColor="text1"/>
          <w:sz w:val="24"/>
          <w:szCs w:val="24"/>
          <w:shd w:val="clear" w:color="auto" w:fill="FFFFFF"/>
        </w:rPr>
        <w:t>and I eagerly went along</w:t>
      </w:r>
      <w:r>
        <w:rPr>
          <w:rFonts w:ascii="Segoe UI Historic" w:hAnsi="Segoe UI Historic" w:cs="Segoe UI Historic"/>
          <w:color w:val="000000" w:themeColor="text1"/>
          <w:sz w:val="24"/>
          <w:szCs w:val="24"/>
          <w:shd w:val="clear" w:color="auto" w:fill="FFFFFF"/>
        </w:rPr>
        <w:t xml:space="preserve">. It was made in 1950, so was already ancient when I watched it in the mid-nineties! My dad couldn’t stop giggling at the clumsy (and inexplicable) insertion of the Wrekin behind Ludlow Fair, but my problem was bigger. The lead character, Hazel </w:t>
      </w:r>
      <w:proofErr w:type="spellStart"/>
      <w:r>
        <w:rPr>
          <w:rFonts w:ascii="Segoe UI Historic" w:hAnsi="Segoe UI Historic" w:cs="Segoe UI Historic"/>
          <w:color w:val="000000" w:themeColor="text1"/>
          <w:sz w:val="24"/>
          <w:szCs w:val="24"/>
          <w:shd w:val="clear" w:color="auto" w:fill="FFFFFF"/>
        </w:rPr>
        <w:t>Woodus</w:t>
      </w:r>
      <w:proofErr w:type="spellEnd"/>
      <w:r>
        <w:rPr>
          <w:rFonts w:ascii="Segoe UI Historic" w:hAnsi="Segoe UI Historic" w:cs="Segoe UI Historic"/>
          <w:color w:val="000000" w:themeColor="text1"/>
          <w:sz w:val="24"/>
          <w:szCs w:val="24"/>
          <w:shd w:val="clear" w:color="auto" w:fill="FFFFFF"/>
        </w:rPr>
        <w:t>, was supposed to have red hair</w:t>
      </w:r>
      <w:r w:rsidR="00C77222">
        <w:rPr>
          <w:rFonts w:ascii="Segoe UI Historic" w:hAnsi="Segoe UI Historic" w:cs="Segoe UI Historic"/>
          <w:color w:val="000000" w:themeColor="text1"/>
          <w:sz w:val="24"/>
          <w:szCs w:val="24"/>
          <w:shd w:val="clear" w:color="auto" w:fill="FFFFFF"/>
        </w:rPr>
        <w:t>. It was key to the grand metaphor of the storyline because she represented a fox. This Hazel had jet black hair- probably because casting Jennifer Jones was more important than staying true to the tale!</w:t>
      </w:r>
    </w:p>
    <w:p w14:paraId="4FCAFA85" w14:textId="77777777" w:rsidR="00A23745" w:rsidRDefault="00C77222"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The basic problem was that the film did not match the book, to such an extent that the meaning was lost. The message of the story </w:t>
      </w:r>
      <w:r w:rsidR="00A23745">
        <w:rPr>
          <w:rFonts w:ascii="Segoe UI Historic" w:hAnsi="Segoe UI Historic" w:cs="Segoe UI Historic"/>
          <w:color w:val="000000" w:themeColor="text1"/>
          <w:sz w:val="24"/>
          <w:szCs w:val="24"/>
          <w:shd w:val="clear" w:color="auto" w:fill="FFFFFF"/>
        </w:rPr>
        <w:t xml:space="preserve">was diminished, altered and bore very little relationship to the work it purported to depict. It was a real disappointment. </w:t>
      </w:r>
    </w:p>
    <w:p w14:paraId="595C79E3" w14:textId="698C22EE" w:rsidR="001914F7" w:rsidRDefault="00A23745"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This Sunday is Bible Sunday- and in our Gospel reading, Jesus talks about the need to read the scriptures carefully, but also to get our nose out of the book and to look to the world around us for the playing out of the promises of God. </w:t>
      </w:r>
      <w:r w:rsidR="00BE3971">
        <w:rPr>
          <w:rFonts w:ascii="Segoe UI Historic" w:hAnsi="Segoe UI Historic" w:cs="Segoe UI Historic"/>
          <w:color w:val="000000" w:themeColor="text1"/>
          <w:sz w:val="24"/>
          <w:szCs w:val="24"/>
          <w:shd w:val="clear" w:color="auto" w:fill="FFFFFF"/>
        </w:rPr>
        <w:t xml:space="preserve"> </w:t>
      </w:r>
      <w:r w:rsidR="00664F85">
        <w:rPr>
          <w:rFonts w:ascii="Segoe UI Historic" w:hAnsi="Segoe UI Historic" w:cs="Segoe UI Historic"/>
          <w:color w:val="000000" w:themeColor="text1"/>
          <w:sz w:val="24"/>
          <w:szCs w:val="24"/>
          <w:shd w:val="clear" w:color="auto" w:fill="FFFFFF"/>
        </w:rPr>
        <w:t xml:space="preserve">In other words, to seek out an authentic reality that matches the message. </w:t>
      </w:r>
      <w:r w:rsidR="00591C17">
        <w:rPr>
          <w:rFonts w:ascii="Segoe UI Historic" w:hAnsi="Segoe UI Historic" w:cs="Segoe UI Historic"/>
          <w:color w:val="000000" w:themeColor="text1"/>
          <w:sz w:val="24"/>
          <w:szCs w:val="24"/>
          <w:shd w:val="clear" w:color="auto" w:fill="FFFFFF"/>
        </w:rPr>
        <w:t>He says (to a mixture of friends and accusers):</w:t>
      </w:r>
    </w:p>
    <w:p w14:paraId="53C806A5" w14:textId="3086A29C" w:rsidR="00591C17" w:rsidRPr="001E0614" w:rsidRDefault="00591C17" w:rsidP="001E0614">
      <w:pPr>
        <w:ind w:left="720"/>
        <w:rPr>
          <w:rFonts w:ascii="Segoe UI Historic" w:hAnsi="Segoe UI Historic" w:cs="Segoe UI Historic"/>
          <w:i/>
          <w:iCs/>
          <w:color w:val="000000" w:themeColor="text1"/>
          <w:sz w:val="24"/>
          <w:szCs w:val="24"/>
          <w:shd w:val="clear" w:color="auto" w:fill="FFFFFF"/>
        </w:rPr>
      </w:pPr>
      <w:r w:rsidRPr="001E0614">
        <w:rPr>
          <w:rFonts w:ascii="Segoe UI Historic" w:hAnsi="Segoe UI Historic" w:cs="Segoe UI Historic"/>
          <w:i/>
          <w:iCs/>
          <w:color w:val="000000" w:themeColor="text1"/>
          <w:sz w:val="24"/>
          <w:szCs w:val="24"/>
          <w:shd w:val="clear" w:color="auto" w:fill="FFFFFF"/>
        </w:rPr>
        <w:t>‘</w:t>
      </w:r>
      <w:r w:rsidRPr="001E0614">
        <w:rPr>
          <w:rFonts w:ascii="Segoe UI Historic" w:hAnsi="Segoe UI Historic" w:cs="Segoe UI Historic"/>
          <w:i/>
          <w:iCs/>
          <w:color w:val="000000" w:themeColor="text1"/>
          <w:sz w:val="24"/>
          <w:szCs w:val="24"/>
          <w:shd w:val="clear" w:color="auto" w:fill="FFFFFF"/>
        </w:rPr>
        <w:t>You search the scriptures because you think that in them you have eternal life; and it is they that testify on my behalf. Yet you refuse to come to me to have life</w:t>
      </w:r>
      <w:r w:rsidRPr="001E0614">
        <w:rPr>
          <w:rFonts w:ascii="Segoe UI Historic" w:hAnsi="Segoe UI Historic" w:cs="Segoe UI Historic"/>
          <w:i/>
          <w:iCs/>
          <w:color w:val="000000" w:themeColor="text1"/>
          <w:sz w:val="24"/>
          <w:szCs w:val="24"/>
          <w:shd w:val="clear" w:color="auto" w:fill="FFFFFF"/>
        </w:rPr>
        <w:t>.’</w:t>
      </w:r>
    </w:p>
    <w:p w14:paraId="353A7701" w14:textId="1162F51D" w:rsidR="00591C17" w:rsidRDefault="001E0614"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The Hebrew community had built up a load of assumptions about what the promised messiah looked like, and Christ didn’t seem to them to fit the bill. But Jesus encourages them to look again. Even though it’s nothing like they expected</w:t>
      </w:r>
      <w:r w:rsidR="00664F85">
        <w:rPr>
          <w:rFonts w:ascii="Segoe UI Historic" w:hAnsi="Segoe UI Historic" w:cs="Segoe UI Historic"/>
          <w:color w:val="000000" w:themeColor="text1"/>
          <w:sz w:val="24"/>
          <w:szCs w:val="24"/>
          <w:shd w:val="clear" w:color="auto" w:fill="FFFFFF"/>
        </w:rPr>
        <w:t xml:space="preserve"> (</w:t>
      </w:r>
      <w:r>
        <w:rPr>
          <w:rFonts w:ascii="Segoe UI Historic" w:hAnsi="Segoe UI Historic" w:cs="Segoe UI Historic"/>
          <w:color w:val="000000" w:themeColor="text1"/>
          <w:sz w:val="24"/>
          <w:szCs w:val="24"/>
          <w:shd w:val="clear" w:color="auto" w:fill="FFFFFF"/>
        </w:rPr>
        <w:t>no crown or worldly power or deference first to the religious authorities</w:t>
      </w:r>
      <w:r w:rsidR="00664F85">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Jesus explains that his presence is in fact entirely consistent with all that the scriptures</w:t>
      </w:r>
      <w:r w:rsidR="00664F85">
        <w:rPr>
          <w:rFonts w:ascii="Segoe UI Historic" w:hAnsi="Segoe UI Historic" w:cs="Segoe UI Historic"/>
          <w:color w:val="000000" w:themeColor="text1"/>
          <w:sz w:val="24"/>
          <w:szCs w:val="24"/>
          <w:shd w:val="clear" w:color="auto" w:fill="FFFFFF"/>
        </w:rPr>
        <w:t xml:space="preserve"> affirm</w:t>
      </w:r>
      <w:r>
        <w:rPr>
          <w:rFonts w:ascii="Segoe UI Historic" w:hAnsi="Segoe UI Historic" w:cs="Segoe UI Historic"/>
          <w:color w:val="000000" w:themeColor="text1"/>
          <w:sz w:val="24"/>
          <w:szCs w:val="24"/>
          <w:shd w:val="clear" w:color="auto" w:fill="FFFFFF"/>
        </w:rPr>
        <w:t>.</w:t>
      </w:r>
      <w:r w:rsidR="00DD63D6">
        <w:rPr>
          <w:rFonts w:ascii="Segoe UI Historic" w:hAnsi="Segoe UI Historic" w:cs="Segoe UI Historic"/>
          <w:color w:val="000000" w:themeColor="text1"/>
          <w:sz w:val="24"/>
          <w:szCs w:val="24"/>
          <w:shd w:val="clear" w:color="auto" w:fill="FFFFFF"/>
        </w:rPr>
        <w:t xml:space="preserve"> Unlike the film of </w:t>
      </w:r>
      <w:r w:rsidR="00DD63D6" w:rsidRPr="00DD63D6">
        <w:rPr>
          <w:rFonts w:ascii="Segoe UI Historic" w:hAnsi="Segoe UI Historic" w:cs="Segoe UI Historic"/>
          <w:i/>
          <w:iCs/>
          <w:color w:val="000000" w:themeColor="text1"/>
          <w:sz w:val="24"/>
          <w:szCs w:val="24"/>
          <w:shd w:val="clear" w:color="auto" w:fill="FFFFFF"/>
        </w:rPr>
        <w:t>Gone to Earth</w:t>
      </w:r>
      <w:r w:rsidR="00664F85">
        <w:rPr>
          <w:rFonts w:ascii="Segoe UI Historic" w:hAnsi="Segoe UI Historic" w:cs="Segoe UI Historic"/>
          <w:color w:val="000000" w:themeColor="text1"/>
          <w:sz w:val="24"/>
          <w:szCs w:val="24"/>
          <w:shd w:val="clear" w:color="auto" w:fill="FFFFFF"/>
        </w:rPr>
        <w:t xml:space="preserve">, there is a match between the writing and the reality. </w:t>
      </w:r>
      <w:r w:rsidR="00DD63D6">
        <w:rPr>
          <w:rFonts w:ascii="Segoe UI Historic" w:hAnsi="Segoe UI Historic" w:cs="Segoe UI Historic"/>
          <w:color w:val="000000" w:themeColor="text1"/>
          <w:sz w:val="24"/>
          <w:szCs w:val="24"/>
          <w:shd w:val="clear" w:color="auto" w:fill="FFFFFF"/>
        </w:rPr>
        <w:t xml:space="preserve">Jesus embodies all that was prophesied, and that’s the challenge. </w:t>
      </w:r>
      <w:proofErr w:type="spellStart"/>
      <w:r>
        <w:rPr>
          <w:rFonts w:ascii="Segoe UI Historic" w:hAnsi="Segoe UI Historic" w:cs="Segoe UI Historic"/>
          <w:color w:val="000000" w:themeColor="text1"/>
          <w:sz w:val="24"/>
          <w:szCs w:val="24"/>
          <w:shd w:val="clear" w:color="auto" w:fill="FFFFFF"/>
        </w:rPr>
        <w:t>As</w:t>
      </w:r>
      <w:proofErr w:type="spellEnd"/>
      <w:r>
        <w:rPr>
          <w:rFonts w:ascii="Segoe UI Historic" w:hAnsi="Segoe UI Historic" w:cs="Segoe UI Historic"/>
          <w:color w:val="000000" w:themeColor="text1"/>
          <w:sz w:val="24"/>
          <w:szCs w:val="24"/>
          <w:shd w:val="clear" w:color="auto" w:fill="FFFFFF"/>
        </w:rPr>
        <w:t xml:space="preserve"> he goes on to note, ‘Moses wrote about me’</w:t>
      </w:r>
      <w:r w:rsidR="00664F85">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w:t>
      </w:r>
    </w:p>
    <w:p w14:paraId="1DD9B1C4" w14:textId="6C9CC7B7" w:rsidR="001E0614" w:rsidRPr="00BE3971" w:rsidRDefault="00DD63D6" w:rsidP="001914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As Billy Graham once said, the Bible is our ‘love letter from God’. We need to know it to know what love looks like, and sometimes </w:t>
      </w:r>
      <w:r w:rsidR="00664F85">
        <w:rPr>
          <w:rFonts w:ascii="Segoe UI Historic" w:hAnsi="Segoe UI Historic" w:cs="Segoe UI Historic"/>
          <w:color w:val="000000" w:themeColor="text1"/>
          <w:sz w:val="24"/>
          <w:szCs w:val="24"/>
          <w:shd w:val="clear" w:color="auto" w:fill="FFFFFF"/>
        </w:rPr>
        <w:t xml:space="preserve">love in the world around us </w:t>
      </w:r>
      <w:proofErr w:type="gramStart"/>
      <w:r w:rsidR="00664F85">
        <w:rPr>
          <w:rFonts w:ascii="Segoe UI Historic" w:hAnsi="Segoe UI Historic" w:cs="Segoe UI Historic"/>
          <w:color w:val="000000" w:themeColor="text1"/>
          <w:sz w:val="24"/>
          <w:szCs w:val="24"/>
          <w:shd w:val="clear" w:color="auto" w:fill="FFFFFF"/>
        </w:rPr>
        <w:t>is</w:t>
      </w:r>
      <w:r>
        <w:rPr>
          <w:rFonts w:ascii="Segoe UI Historic" w:hAnsi="Segoe UI Historic" w:cs="Segoe UI Historic"/>
          <w:color w:val="000000" w:themeColor="text1"/>
          <w:sz w:val="24"/>
          <w:szCs w:val="24"/>
          <w:shd w:val="clear" w:color="auto" w:fill="FFFFFF"/>
        </w:rPr>
        <w:t xml:space="preserve"> in conflict with</w:t>
      </w:r>
      <w:proofErr w:type="gramEnd"/>
      <w:r>
        <w:rPr>
          <w:rFonts w:ascii="Segoe UI Historic" w:hAnsi="Segoe UI Historic" w:cs="Segoe UI Historic"/>
          <w:color w:val="000000" w:themeColor="text1"/>
          <w:sz w:val="24"/>
          <w:szCs w:val="24"/>
          <w:shd w:val="clear" w:color="auto" w:fill="FFFFFF"/>
        </w:rPr>
        <w:t xml:space="preserve"> our expectations, and yet entirely consistent with God’s ways. </w:t>
      </w:r>
      <w:r w:rsidR="00664F85">
        <w:rPr>
          <w:rFonts w:ascii="Segoe UI Historic" w:hAnsi="Segoe UI Historic" w:cs="Segoe UI Historic"/>
          <w:color w:val="000000" w:themeColor="text1"/>
          <w:sz w:val="24"/>
          <w:szCs w:val="24"/>
          <w:shd w:val="clear" w:color="auto" w:fill="FFFFFF"/>
        </w:rPr>
        <w:t xml:space="preserve">That can be humbling, but it’s utterly biblical, because </w:t>
      </w:r>
      <w:r>
        <w:rPr>
          <w:rFonts w:ascii="Segoe UI Historic" w:hAnsi="Segoe UI Historic" w:cs="Segoe UI Historic"/>
          <w:color w:val="000000" w:themeColor="text1"/>
          <w:sz w:val="24"/>
          <w:szCs w:val="24"/>
          <w:shd w:val="clear" w:color="auto" w:fill="FFFFFF"/>
        </w:rPr>
        <w:t xml:space="preserve">Jesus is the archetypal example. </w:t>
      </w:r>
      <w:r w:rsidR="00664F85">
        <w:rPr>
          <w:rFonts w:ascii="Segoe UI Historic" w:hAnsi="Segoe UI Historic" w:cs="Segoe UI Historic"/>
          <w:color w:val="000000" w:themeColor="text1"/>
          <w:sz w:val="24"/>
          <w:szCs w:val="24"/>
          <w:shd w:val="clear" w:color="auto" w:fill="FFFFFF"/>
        </w:rPr>
        <w:t>I</w:t>
      </w:r>
      <w:r>
        <w:rPr>
          <w:rFonts w:ascii="Segoe UI Historic" w:hAnsi="Segoe UI Historic" w:cs="Segoe UI Historic"/>
          <w:color w:val="000000" w:themeColor="text1"/>
          <w:sz w:val="24"/>
          <w:szCs w:val="24"/>
          <w:shd w:val="clear" w:color="auto" w:fill="FFFFFF"/>
        </w:rPr>
        <w:t xml:space="preserve">n our world today, the same cautionary tale plays out. Knowing the Bible really matters (and today we give thanks for all those organisations that seek to make sure it reaches far flung places and is translated faithfully into different languages), but we also need to look up from the pages and prayerfully look for the story lived out in the world. </w:t>
      </w:r>
      <w:r w:rsidR="00664F85">
        <w:rPr>
          <w:rFonts w:ascii="Segoe UI Historic" w:hAnsi="Segoe UI Historic" w:cs="Segoe UI Historic"/>
          <w:color w:val="000000" w:themeColor="text1"/>
          <w:sz w:val="24"/>
          <w:szCs w:val="24"/>
          <w:shd w:val="clear" w:color="auto" w:fill="FFFFFF"/>
        </w:rPr>
        <w:t xml:space="preserve">The great theologian Karl Barth talked about the need to keep the Bible- the eternal promises of God- in our consciousness as we read the newspaper each morning. </w:t>
      </w:r>
      <w:r>
        <w:rPr>
          <w:rFonts w:ascii="Segoe UI Historic" w:hAnsi="Segoe UI Historic" w:cs="Segoe UI Historic"/>
          <w:color w:val="000000" w:themeColor="text1"/>
          <w:sz w:val="24"/>
          <w:szCs w:val="24"/>
          <w:shd w:val="clear" w:color="auto" w:fill="FFFFFF"/>
        </w:rPr>
        <w:t>Where do we see love? Where do we see kindness, gentleness, joy, peace, self-control, patience? Where do we see conflict</w:t>
      </w:r>
      <w:r w:rsidR="00664F85">
        <w:rPr>
          <w:rFonts w:ascii="Segoe UI Historic" w:hAnsi="Segoe UI Historic" w:cs="Segoe UI Historic"/>
          <w:color w:val="000000" w:themeColor="text1"/>
          <w:sz w:val="24"/>
          <w:szCs w:val="24"/>
          <w:shd w:val="clear" w:color="auto" w:fill="FFFFFF"/>
        </w:rPr>
        <w:t xml:space="preserve"> that longs for the redemptive power of Christ to break through</w:t>
      </w:r>
      <w:r>
        <w:rPr>
          <w:rFonts w:ascii="Segoe UI Historic" w:hAnsi="Segoe UI Historic" w:cs="Segoe UI Historic"/>
          <w:color w:val="000000" w:themeColor="text1"/>
          <w:sz w:val="24"/>
          <w:szCs w:val="24"/>
          <w:shd w:val="clear" w:color="auto" w:fill="FFFFFF"/>
        </w:rPr>
        <w:t xml:space="preserve">? As we turn, in love, to a world in agony, where do we see the </w:t>
      </w:r>
      <w:r w:rsidR="003A1264">
        <w:rPr>
          <w:rFonts w:ascii="Segoe UI Historic" w:hAnsi="Segoe UI Historic" w:cs="Segoe UI Historic"/>
          <w:color w:val="000000" w:themeColor="text1"/>
          <w:sz w:val="24"/>
          <w:szCs w:val="24"/>
          <w:shd w:val="clear" w:color="auto" w:fill="FFFFFF"/>
        </w:rPr>
        <w:t>power of Christ at work and join in?</w:t>
      </w:r>
      <w:r>
        <w:rPr>
          <w:rFonts w:ascii="Segoe UI Historic" w:hAnsi="Segoe UI Historic" w:cs="Segoe UI Historic"/>
          <w:color w:val="000000" w:themeColor="text1"/>
          <w:sz w:val="24"/>
          <w:szCs w:val="24"/>
          <w:shd w:val="clear" w:color="auto" w:fill="FFFFFF"/>
        </w:rPr>
        <w:t xml:space="preserve"> </w:t>
      </w:r>
    </w:p>
    <w:p w14:paraId="5468FD59" w14:textId="73023C7F" w:rsidR="00DF619C" w:rsidRP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 </w:t>
      </w:r>
    </w:p>
    <w:sectPr w:rsidR="00DF619C" w:rsidRPr="00DF619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3B7F7" w14:textId="77777777" w:rsidR="00730549" w:rsidRDefault="00730549" w:rsidP="003D122D">
      <w:pPr>
        <w:spacing w:after="0" w:line="240" w:lineRule="auto"/>
      </w:pPr>
      <w:r>
        <w:separator/>
      </w:r>
    </w:p>
  </w:endnote>
  <w:endnote w:type="continuationSeparator" w:id="0">
    <w:p w14:paraId="264D6871" w14:textId="77777777" w:rsidR="00730549" w:rsidRDefault="00730549"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945F" w14:textId="77777777" w:rsidR="00730549" w:rsidRDefault="00730549" w:rsidP="003D122D">
      <w:pPr>
        <w:spacing w:after="0" w:line="240" w:lineRule="auto"/>
      </w:pPr>
      <w:r>
        <w:separator/>
      </w:r>
    </w:p>
  </w:footnote>
  <w:footnote w:type="continuationSeparator" w:id="0">
    <w:p w14:paraId="12EEA7DB" w14:textId="77777777" w:rsidR="00730549" w:rsidRDefault="00730549"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3A2B"/>
    <w:rsid w:val="00163C5F"/>
    <w:rsid w:val="00167310"/>
    <w:rsid w:val="00170CA2"/>
    <w:rsid w:val="001831FB"/>
    <w:rsid w:val="001914F7"/>
    <w:rsid w:val="001A148C"/>
    <w:rsid w:val="001B024C"/>
    <w:rsid w:val="001B62CA"/>
    <w:rsid w:val="001C747B"/>
    <w:rsid w:val="001D3F44"/>
    <w:rsid w:val="001E061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A5476"/>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1264"/>
    <w:rsid w:val="003A4AD3"/>
    <w:rsid w:val="003A6F90"/>
    <w:rsid w:val="003C28EE"/>
    <w:rsid w:val="003D0761"/>
    <w:rsid w:val="003D122D"/>
    <w:rsid w:val="003D294C"/>
    <w:rsid w:val="003D4D40"/>
    <w:rsid w:val="003E21E2"/>
    <w:rsid w:val="003E2871"/>
    <w:rsid w:val="003E3DAB"/>
    <w:rsid w:val="003F4407"/>
    <w:rsid w:val="003F509E"/>
    <w:rsid w:val="003F5D4F"/>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B2C4D"/>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37C9"/>
    <w:rsid w:val="00545BA4"/>
    <w:rsid w:val="00556820"/>
    <w:rsid w:val="00557C71"/>
    <w:rsid w:val="00564FBA"/>
    <w:rsid w:val="00576877"/>
    <w:rsid w:val="00577A69"/>
    <w:rsid w:val="00583453"/>
    <w:rsid w:val="00583FB2"/>
    <w:rsid w:val="0058413E"/>
    <w:rsid w:val="00586024"/>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4F85"/>
    <w:rsid w:val="006671B5"/>
    <w:rsid w:val="006700F0"/>
    <w:rsid w:val="006764C7"/>
    <w:rsid w:val="006870D0"/>
    <w:rsid w:val="006A3B84"/>
    <w:rsid w:val="006B01D0"/>
    <w:rsid w:val="006D7BA2"/>
    <w:rsid w:val="006F676E"/>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654E6"/>
    <w:rsid w:val="0098719C"/>
    <w:rsid w:val="009B1028"/>
    <w:rsid w:val="009B2AFB"/>
    <w:rsid w:val="009E5BB7"/>
    <w:rsid w:val="009E629F"/>
    <w:rsid w:val="009F1CBC"/>
    <w:rsid w:val="009F49CA"/>
    <w:rsid w:val="00A20562"/>
    <w:rsid w:val="00A23745"/>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6433"/>
    <w:rsid w:val="00B46027"/>
    <w:rsid w:val="00B6276E"/>
    <w:rsid w:val="00B63DBD"/>
    <w:rsid w:val="00B67FDC"/>
    <w:rsid w:val="00B700B3"/>
    <w:rsid w:val="00B87A84"/>
    <w:rsid w:val="00BA6894"/>
    <w:rsid w:val="00BC04CE"/>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84BC7"/>
    <w:rsid w:val="00D87096"/>
    <w:rsid w:val="00DA2323"/>
    <w:rsid w:val="00DA366B"/>
    <w:rsid w:val="00DA6D19"/>
    <w:rsid w:val="00DC766E"/>
    <w:rsid w:val="00DD25E4"/>
    <w:rsid w:val="00DD63D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3A04"/>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1239</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10</cp:revision>
  <cp:lastPrinted>2024-08-14T20:42:00Z</cp:lastPrinted>
  <dcterms:created xsi:type="dcterms:W3CDTF">2024-10-07T06:19:00Z</dcterms:created>
  <dcterms:modified xsi:type="dcterms:W3CDTF">2024-10-24T06:49:00Z</dcterms:modified>
</cp:coreProperties>
</file>